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6"/>
        <w:gridCol w:w="5839"/>
      </w:tblGrid>
      <w:tr>
        <w:trPr>
          <w:trHeight w:val="2247" w:hRule="atLeast"/>
        </w:trPr>
        <w:tc>
          <w:tcPr>
            <w:tcW w:w="4626" w:type="dxa"/>
          </w:tcPr>
          <w:p>
            <w:pPr>
              <w:pStyle w:val="TableParagraph"/>
              <w:tabs>
                <w:tab w:pos="937" w:val="left" w:leader="none"/>
                <w:tab w:pos="3535" w:val="left" w:leader="none"/>
                <w:tab w:pos="3666" w:val="left" w:leader="none"/>
              </w:tabs>
              <w:spacing w:line="360" w:lineRule="auto"/>
              <w:ind w:left="200" w:right="956"/>
              <w:rPr>
                <w:sz w:val="20"/>
              </w:rPr>
            </w:pPr>
            <w:r>
              <w:rPr>
                <w:sz w:val="20"/>
              </w:rPr>
              <w:t>Исх.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z w:val="20"/>
              </w:rPr>
              <w:t>                                                        от </w:t>
            </w:r>
            <w:r>
              <w:rPr>
                <w:spacing w:val="-6"/>
                <w:sz w:val="20"/>
              </w:rPr>
              <w:t>«</w:t>
            </w:r>
            <w:r>
              <w:rPr>
                <w:spacing w:val="-6"/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pacing w:val="-9"/>
                <w:sz w:val="20"/>
              </w:rPr>
              <w:t>г.</w:t>
            </w:r>
          </w:p>
        </w:tc>
        <w:tc>
          <w:tcPr>
            <w:tcW w:w="5839" w:type="dxa"/>
          </w:tcPr>
          <w:p>
            <w:pPr>
              <w:pStyle w:val="TableParagraph"/>
              <w:spacing w:line="270" w:lineRule="exact"/>
              <w:ind w:left="95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Руководителю транспортной компании</w:t>
            </w:r>
          </w:p>
          <w:p>
            <w:pPr>
              <w:pStyle w:val="TableParagraph"/>
              <w:tabs>
                <w:tab w:pos="5630" w:val="left" w:leader="none"/>
              </w:tabs>
              <w:spacing w:before="139"/>
              <w:ind w:left="958"/>
              <w:rPr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 w:after="1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950"/>
              <w:rPr>
                <w:sz w:val="2"/>
              </w:rPr>
            </w:pPr>
            <w:r>
              <w:rPr>
                <w:sz w:val="2"/>
              </w:rPr>
              <w:pict>
                <v:group style="width:234pt;height:.8pt;mso-position-horizontal-relative:char;mso-position-vertical-relative:line" coordorigin="0,0" coordsize="4680,16">
                  <v:line style="position:absolute" from="0,8" to="4680,8" stroked="true" strokeweight=".75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950"/>
              <w:rPr>
                <w:sz w:val="2"/>
              </w:rPr>
            </w:pPr>
            <w:r>
              <w:rPr>
                <w:sz w:val="2"/>
              </w:rPr>
              <w:pict>
                <v:group style="width:234pt;height:.8pt;mso-position-horizontal-relative:char;mso-position-vertical-relative:line" coordorigin="0,0" coordsize="4680,16">
                  <v:line style="position:absolute" from="0,8" to="4680,8" stroked="true" strokeweight=".75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 w:after="1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950"/>
              <w:rPr>
                <w:sz w:val="2"/>
              </w:rPr>
            </w:pPr>
            <w:r>
              <w:rPr>
                <w:sz w:val="2"/>
              </w:rPr>
              <w:pict>
                <v:group style="width:234pt;height:.8pt;mso-position-horizontal-relative:char;mso-position-vertical-relative:line" coordorigin="0,0" coordsize="4680,16">
                  <v:line style="position:absolute" from="0,8" to="4680,8" stroked="true" strokeweight=".75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164" w:lineRule="exact" w:before="132"/>
              <w:ind w:left="1817"/>
              <w:rPr>
                <w:sz w:val="16"/>
              </w:rPr>
            </w:pPr>
            <w:r>
              <w:rPr>
                <w:sz w:val="16"/>
              </w:rPr>
              <w:t>(наименование, ИНН, телефон, электронная почта)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Title"/>
      </w:pPr>
      <w:bookmarkStart w:name="ГАРАНТИЙНОЕ ПИСЬМО" w:id="1"/>
      <w:bookmarkEnd w:id="1"/>
      <w:r>
        <w:rPr>
          <w:b w:val="0"/>
        </w:rPr>
      </w:r>
      <w:r>
        <w:rPr/>
        <w:t>ГАРАНТИЙНОЕ ПИСЬМО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tabs>
          <w:tab w:pos="10125" w:val="left" w:leader="none"/>
        </w:tabs>
        <w:ind w:left="1682"/>
      </w:pPr>
      <w:r>
        <w:rPr/>
        <w:t>Настоящим, 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21"/>
        </w:rPr>
      </w:pPr>
    </w:p>
    <w:p>
      <w:pPr>
        <w:tabs>
          <w:tab w:pos="4483" w:val="left" w:leader="none"/>
          <w:tab w:pos="7197" w:val="left" w:leader="none"/>
          <w:tab w:pos="10296" w:val="left" w:leader="none"/>
        </w:tabs>
        <w:spacing w:line="448" w:lineRule="auto" w:before="0"/>
        <w:ind w:left="902" w:right="387" w:firstLine="0"/>
        <w:jc w:val="left"/>
        <w:rPr>
          <w:sz w:val="24"/>
        </w:rPr>
      </w:pPr>
      <w:r>
        <w:rPr>
          <w:sz w:val="24"/>
          <w:u w:val="single"/>
        </w:rPr>
        <w:t> </w:t>
        <w:tab/>
        <w:tab/>
      </w:r>
      <w:r>
        <w:rPr>
          <w:i/>
          <w:sz w:val="24"/>
        </w:rPr>
        <w:t>(наименование организации)</w:t>
      </w:r>
      <w:r>
        <w:rPr>
          <w:sz w:val="24"/>
        </w:rPr>
        <w:t>, ИНН</w:t>
      </w:r>
      <w:r>
        <w:rPr>
          <w:sz w:val="24"/>
          <w:u w:val="single"/>
        </w:rPr>
        <w:t> </w:t>
        <w:tab/>
      </w:r>
      <w:r>
        <w:rPr>
          <w:sz w:val="24"/>
        </w:rPr>
        <w:t>, в</w:t>
      </w:r>
      <w:r>
        <w:rPr>
          <w:spacing w:val="-1"/>
          <w:sz w:val="24"/>
        </w:rPr>
        <w:t> </w:t>
      </w:r>
      <w:r>
        <w:rPr>
          <w:sz w:val="24"/>
        </w:rPr>
        <w:t>лице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  <w:tab/>
      </w:r>
    </w:p>
    <w:p>
      <w:pPr>
        <w:pStyle w:val="BodyText"/>
        <w:tabs>
          <w:tab w:pos="10143" w:val="left" w:leader="none"/>
        </w:tabs>
        <w:spacing w:before="3"/>
        <w:ind w:left="902"/>
      </w:pPr>
      <w:r>
        <w:rPr>
          <w:u w:val="single"/>
        </w:rPr>
        <w:t> </w:t>
        <w:tab/>
      </w:r>
      <w:r>
        <w:rPr/>
        <w:t>,</w:t>
      </w:r>
    </w:p>
    <w:p>
      <w:pPr>
        <w:pStyle w:val="BodyText"/>
        <w:rPr>
          <w:sz w:val="13"/>
        </w:rPr>
      </w:pPr>
    </w:p>
    <w:p>
      <w:pPr>
        <w:pStyle w:val="BodyText"/>
        <w:tabs>
          <w:tab w:pos="2720" w:val="left" w:leader="none"/>
          <w:tab w:pos="8608" w:val="left" w:leader="none"/>
        </w:tabs>
        <w:spacing w:before="90"/>
        <w:ind w:left="902"/>
      </w:pPr>
      <w:r>
        <w:rPr/>
        <w:t>действующ</w:t>
      </w:r>
      <w:r>
        <w:rPr>
          <w:u w:val="single"/>
        </w:rPr>
        <w:t> </w:t>
        <w:tab/>
      </w:r>
      <w:r>
        <w:rPr/>
        <w:t>на  </w:t>
      </w:r>
      <w:r>
        <w:rPr>
          <w:spacing w:val="1"/>
        </w:rPr>
        <w:t> </w:t>
      </w:r>
      <w:r>
        <w:rPr/>
        <w:t>основании</w:t>
      </w:r>
      <w:r>
        <w:rPr>
          <w:u w:val="single"/>
        </w:rPr>
        <w:t> </w:t>
        <w:tab/>
      </w:r>
      <w:r>
        <w:rPr/>
        <w:t>,   именуемое </w:t>
      </w:r>
      <w:r>
        <w:rPr>
          <w:spacing w:val="53"/>
        </w:rPr>
        <w:t> </w:t>
      </w:r>
      <w:r>
        <w:rPr/>
        <w:t>в</w:t>
      </w:r>
    </w:p>
    <w:p>
      <w:pPr>
        <w:spacing w:line="276" w:lineRule="auto" w:before="41"/>
        <w:ind w:left="902" w:right="0" w:firstLine="0"/>
        <w:jc w:val="left"/>
        <w:rPr>
          <w:sz w:val="24"/>
        </w:rPr>
      </w:pPr>
      <w:r>
        <w:rPr>
          <w:sz w:val="24"/>
        </w:rPr>
        <w:t>дальнейшем "плательщик", действуя в своих законных интересах, не являясь заказчиком услуги</w:t>
      </w:r>
      <w:r>
        <w:rPr>
          <w:spacing w:val="44"/>
          <w:sz w:val="24"/>
        </w:rPr>
        <w:t> </w:t>
      </w:r>
      <w:r>
        <w:rPr>
          <w:sz w:val="24"/>
        </w:rPr>
        <w:t>и</w:t>
      </w:r>
      <w:r>
        <w:rPr>
          <w:spacing w:val="45"/>
          <w:sz w:val="24"/>
        </w:rPr>
        <w:t> </w:t>
      </w:r>
      <w:r>
        <w:rPr>
          <w:sz w:val="24"/>
        </w:rPr>
        <w:t>клиентом</w:t>
      </w:r>
      <w:r>
        <w:rPr>
          <w:spacing w:val="45"/>
          <w:sz w:val="24"/>
        </w:rPr>
        <w:t> </w:t>
      </w:r>
      <w:r>
        <w:rPr>
          <w:i/>
          <w:sz w:val="24"/>
        </w:rPr>
        <w:t>(стороной</w:t>
      </w:r>
      <w:r>
        <w:rPr>
          <w:i/>
          <w:spacing w:val="44"/>
          <w:sz w:val="24"/>
        </w:rPr>
        <w:t> </w:t>
      </w:r>
      <w:r>
        <w:rPr>
          <w:i/>
          <w:sz w:val="24"/>
        </w:rPr>
        <w:t>договора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транспортной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экспедиции)</w:t>
      </w:r>
      <w:r>
        <w:rPr>
          <w:sz w:val="24"/>
        </w:rPr>
        <w:t>,</w:t>
      </w:r>
      <w:r>
        <w:rPr>
          <w:spacing w:val="44"/>
          <w:sz w:val="24"/>
        </w:rPr>
        <w:t> </w:t>
      </w:r>
      <w:r>
        <w:rPr>
          <w:sz w:val="24"/>
        </w:rPr>
        <w:t>руководствуясь</w:t>
      </w:r>
      <w:r>
        <w:rPr>
          <w:spacing w:val="44"/>
          <w:sz w:val="24"/>
        </w:rPr>
        <w:t> </w:t>
      </w:r>
      <w:r>
        <w:rPr>
          <w:sz w:val="24"/>
        </w:rPr>
        <w:t>ст.</w:t>
      </w:r>
    </w:p>
    <w:p>
      <w:pPr>
        <w:pStyle w:val="BodyText"/>
        <w:tabs>
          <w:tab w:pos="1499" w:val="left" w:leader="none"/>
          <w:tab w:pos="3186" w:val="left" w:leader="none"/>
          <w:tab w:pos="4217" w:val="left" w:leader="none"/>
          <w:tab w:pos="5651" w:val="left" w:leader="none"/>
          <w:tab w:pos="7030" w:val="left" w:leader="none"/>
          <w:tab w:pos="7502" w:val="left" w:leader="none"/>
          <w:tab w:pos="8821" w:val="left" w:leader="none"/>
        </w:tabs>
        <w:spacing w:line="278" w:lineRule="auto"/>
        <w:ind w:left="902" w:right="426"/>
      </w:pPr>
      <w:r>
        <w:rPr/>
        <w:t>313</w:t>
        <w:tab/>
        <w:t>Гражданского</w:t>
        <w:tab/>
        <w:t>кодекса</w:t>
        <w:tab/>
        <w:t>Российской</w:t>
        <w:tab/>
        <w:t>Федерации</w:t>
        <w:tab/>
        <w:t>на</w:t>
        <w:tab/>
        <w:t>основании</w:t>
        <w:tab/>
      </w:r>
      <w:r>
        <w:rPr>
          <w:spacing w:val="-1"/>
        </w:rPr>
        <w:t>возложенного </w:t>
      </w:r>
      <w:r>
        <w:rPr/>
        <w:t>исполнения   обязательства,   гарантирует   оплату   счета   по   экспедиторской  </w:t>
      </w:r>
      <w:r>
        <w:rPr>
          <w:spacing w:val="30"/>
        </w:rPr>
        <w:t> </w:t>
      </w:r>
      <w:r>
        <w:rPr/>
        <w:t>расписке:</w:t>
      </w:r>
    </w:p>
    <w:p>
      <w:pPr>
        <w:pStyle w:val="BodyText"/>
        <w:tabs>
          <w:tab w:pos="4010" w:val="left" w:leader="none"/>
        </w:tabs>
        <w:spacing w:line="274" w:lineRule="exact"/>
        <w:ind w:left="902"/>
      </w:pPr>
      <w:r>
        <w:rPr/>
        <w:t>№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1624" w:val="left" w:leader="none"/>
          <w:tab w:pos="3656" w:val="left" w:leader="none"/>
          <w:tab w:pos="4502" w:val="left" w:leader="none"/>
        </w:tabs>
        <w:ind w:left="902"/>
      </w:pPr>
      <w:r>
        <w:rPr/>
        <w:t>«_</w:t>
      </w:r>
      <w:r>
        <w:rPr>
          <w:u w:val="single"/>
        </w:rPr>
        <w:t> </w:t>
        <w:tab/>
      </w:r>
      <w:r>
        <w:rPr/>
        <w:t>»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г.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4261" w:val="left" w:leader="none"/>
          <w:tab w:pos="10263" w:val="left" w:leader="none"/>
        </w:tabs>
        <w:spacing w:line="451" w:lineRule="auto"/>
        <w:ind w:left="5325" w:right="420" w:hanging="4424"/>
      </w:pP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ab/>
        <w:tab/>
      </w:r>
      <w:r>
        <w:rPr/>
        <w:t> М.П.</w:t>
      </w:r>
    </w:p>
    <w:sectPr>
      <w:type w:val="continuous"/>
      <w:pgSz w:w="11910" w:h="16840"/>
      <w:pgMar w:top="1120" w:bottom="280" w:left="8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4310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2022-06-29T10:25:18Z</dcterms:created>
  <dcterms:modified xsi:type="dcterms:W3CDTF">2022-06-29T10:25:18Z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