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E9B" w:rsidRPr="001E6168" w:rsidRDefault="00F82E9B" w:rsidP="00F82E9B">
      <w:p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ДОГОВО</w:t>
      </w:r>
      <w:bookmarkStart w:id="0" w:name="_GoBack"/>
      <w:bookmarkEnd w:id="0"/>
      <w:r w:rsidRPr="001E6168">
        <w:rPr>
          <w:rFonts w:ascii="Times New Roman" w:hAnsi="Times New Roman" w:cs="Times New Roman"/>
          <w:b/>
          <w:sz w:val="24"/>
          <w:szCs w:val="24"/>
        </w:rPr>
        <w:t>Р №______</w:t>
      </w:r>
    </w:p>
    <w:p w:rsidR="00F82E9B" w:rsidRPr="001E6168" w:rsidRDefault="00F82E9B" w:rsidP="00F82E9B">
      <w:p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на оказание транспортно-экспедиционных услуг</w:t>
      </w:r>
    </w:p>
    <w:p w:rsidR="00F82E9B" w:rsidRPr="001E6168" w:rsidRDefault="00F82E9B" w:rsidP="00F82E9B">
      <w:pPr>
        <w:spacing w:after="0" w:line="240" w:lineRule="auto"/>
        <w:jc w:val="center"/>
        <w:rPr>
          <w:rFonts w:ascii="Times New Roman" w:hAnsi="Times New Roman" w:cs="Times New Roman"/>
          <w:b/>
          <w:sz w:val="24"/>
          <w:szCs w:val="24"/>
        </w:rPr>
      </w:pPr>
    </w:p>
    <w:p w:rsidR="00807C2A" w:rsidRPr="001E6168" w:rsidRDefault="00F82E9B" w:rsidP="00F82E9B">
      <w:pPr>
        <w:spacing w:after="0" w:line="360" w:lineRule="auto"/>
        <w:rPr>
          <w:rFonts w:ascii="Times New Roman" w:hAnsi="Times New Roman" w:cs="Times New Roman"/>
          <w:sz w:val="24"/>
          <w:szCs w:val="24"/>
        </w:rPr>
      </w:pPr>
      <w:r w:rsidRPr="001E6168">
        <w:rPr>
          <w:rFonts w:ascii="Times New Roman" w:hAnsi="Times New Roman" w:cs="Times New Roman"/>
          <w:sz w:val="24"/>
          <w:szCs w:val="24"/>
        </w:rPr>
        <w:t xml:space="preserve">г. Павлодар                                                                            </w:t>
      </w:r>
      <w:r w:rsidR="004C7E53" w:rsidRPr="001E6168">
        <w:rPr>
          <w:rFonts w:ascii="Times New Roman" w:hAnsi="Times New Roman" w:cs="Times New Roman"/>
          <w:sz w:val="24"/>
          <w:szCs w:val="24"/>
        </w:rPr>
        <w:t xml:space="preserve">        </w:t>
      </w:r>
      <w:r w:rsidRPr="001E6168">
        <w:rPr>
          <w:rFonts w:ascii="Times New Roman" w:hAnsi="Times New Roman" w:cs="Times New Roman"/>
          <w:sz w:val="24"/>
          <w:szCs w:val="24"/>
        </w:rPr>
        <w:t xml:space="preserve">   </w:t>
      </w:r>
      <w:r w:rsidR="002B04D6">
        <w:rPr>
          <w:rFonts w:ascii="Times New Roman" w:hAnsi="Times New Roman" w:cs="Times New Roman"/>
          <w:sz w:val="24"/>
          <w:szCs w:val="24"/>
        </w:rPr>
        <w:t xml:space="preserve">                         </w:t>
      </w:r>
      <w:r w:rsidR="004C7E53" w:rsidRPr="001E6168">
        <w:rPr>
          <w:rFonts w:ascii="Times New Roman" w:hAnsi="Times New Roman" w:cs="Times New Roman"/>
          <w:sz w:val="24"/>
          <w:szCs w:val="24"/>
        </w:rPr>
        <w:t>________</w:t>
      </w:r>
      <w:r w:rsidRPr="001E6168">
        <w:rPr>
          <w:rFonts w:ascii="Times New Roman" w:hAnsi="Times New Roman" w:cs="Times New Roman"/>
          <w:sz w:val="24"/>
          <w:szCs w:val="24"/>
        </w:rPr>
        <w:t>2026 г.</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Индивидуальный предприниматель «Энергия-Логистик», БИН 870910350102, Уведомление о начале деятельности №KZ71UWQ08639284 от 16.06.2026г., в лице ИП Малышева Валентина Александровича, действующего на основании Уведо</w:t>
      </w:r>
      <w:r w:rsidR="00807C2A" w:rsidRPr="001E6168">
        <w:rPr>
          <w:rFonts w:ascii="Times New Roman" w:hAnsi="Times New Roman" w:cs="Times New Roman"/>
          <w:sz w:val="24"/>
          <w:szCs w:val="24"/>
        </w:rPr>
        <w:t xml:space="preserve">мления, именуемый в дальнейшем </w:t>
      </w:r>
      <w:r w:rsidRPr="001E6168">
        <w:rPr>
          <w:rFonts w:ascii="Times New Roman" w:hAnsi="Times New Roman" w:cs="Times New Roman"/>
          <w:sz w:val="24"/>
          <w:szCs w:val="24"/>
        </w:rPr>
        <w:t>«Эк</w:t>
      </w:r>
      <w:r w:rsidR="00807C2A" w:rsidRPr="001E6168">
        <w:rPr>
          <w:rFonts w:ascii="Times New Roman" w:hAnsi="Times New Roman" w:cs="Times New Roman"/>
          <w:sz w:val="24"/>
          <w:szCs w:val="24"/>
        </w:rPr>
        <w:t xml:space="preserve">спедитор», с одной стороны, и </w:t>
      </w:r>
      <w:r w:rsidRPr="001E6168">
        <w:rPr>
          <w:rFonts w:ascii="Times New Roman" w:hAnsi="Times New Roman" w:cs="Times New Roman"/>
          <w:sz w:val="24"/>
          <w:szCs w:val="24"/>
        </w:rPr>
        <w:t xml:space="preserve">ТОО </w:t>
      </w:r>
      <w:r w:rsidR="00807C2A" w:rsidRPr="001E6168">
        <w:rPr>
          <w:rFonts w:ascii="Times New Roman" w:hAnsi="Times New Roman" w:cs="Times New Roman"/>
          <w:sz w:val="24"/>
          <w:szCs w:val="24"/>
        </w:rPr>
        <w:t>_________________</w:t>
      </w:r>
      <w:r w:rsidRPr="001E6168">
        <w:rPr>
          <w:rFonts w:ascii="Times New Roman" w:hAnsi="Times New Roman" w:cs="Times New Roman"/>
          <w:sz w:val="24"/>
          <w:szCs w:val="24"/>
        </w:rPr>
        <w:t xml:space="preserve"> в лице Директора ________________, действующего на основании Устава, именуемое в дальнейшем </w:t>
      </w:r>
      <w:r w:rsidR="00807C2A" w:rsidRPr="001E6168">
        <w:rPr>
          <w:rFonts w:ascii="Times New Roman" w:hAnsi="Times New Roman" w:cs="Times New Roman"/>
          <w:sz w:val="24"/>
          <w:szCs w:val="24"/>
        </w:rPr>
        <w:t>«Клиент»</w:t>
      </w:r>
      <w:r w:rsidRPr="001E6168">
        <w:rPr>
          <w:rFonts w:ascii="Times New Roman" w:hAnsi="Times New Roman" w:cs="Times New Roman"/>
          <w:sz w:val="24"/>
          <w:szCs w:val="24"/>
        </w:rPr>
        <w:t xml:space="preserve">, с другой стороны, совместно именуемые «Стороны», заключили настоящий Договор в соответствии с Гражданским кодексом РК, Законом РК №297-V от 04.07.2013г "О транспортно-экспедиционной деятельности", Законом РК от 21.07.2011г "О транспорте в РК", Правилами перевозок грузов автомобильным транспортом №546 МИИР РК. </w:t>
      </w:r>
    </w:p>
    <w:p w:rsidR="00F82E9B" w:rsidRPr="001E6168" w:rsidRDefault="00F82E9B" w:rsidP="00F82E9B">
      <w:pPr>
        <w:spacing w:after="0" w:line="240" w:lineRule="auto"/>
        <w:jc w:val="both"/>
        <w:rPr>
          <w:rFonts w:ascii="Times New Roman" w:hAnsi="Times New Roman" w:cs="Times New Roman"/>
          <w:sz w:val="24"/>
          <w:szCs w:val="24"/>
        </w:rPr>
      </w:pPr>
    </w:p>
    <w:p w:rsidR="00F82E9B" w:rsidRPr="001E6168" w:rsidRDefault="00F82E9B" w:rsidP="00F82E9B">
      <w:pPr>
        <w:pStyle w:val="a4"/>
        <w:numPr>
          <w:ilvl w:val="0"/>
          <w:numId w:val="1"/>
        </w:num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ПРЕДМЕТ И СТАТУС</w:t>
      </w:r>
    </w:p>
    <w:p w:rsidR="00F82E9B" w:rsidRPr="001E6168" w:rsidRDefault="00F82E9B" w:rsidP="00F82E9B">
      <w:pPr>
        <w:pStyle w:val="a4"/>
        <w:spacing w:after="0" w:line="240" w:lineRule="auto"/>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1.1. Экспедитор обязуется за вознаграждение и за счет Клиента выполнить или организовать ТЭД-услуги по ст.4 Закона №297-V: прием Груза, проверка количества мест и внешнего состояния упаковки, хранение, упаковка, маркировка, оформление документов, организация перевозки, выдача Груза получателю.</w:t>
      </w:r>
    </w:p>
    <w:p w:rsidR="00F82E9B" w:rsidRPr="001E6168" w:rsidRDefault="00807C2A"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1.2. </w:t>
      </w:r>
      <w:r w:rsidR="00F82E9B" w:rsidRPr="001E6168">
        <w:rPr>
          <w:rFonts w:ascii="Times New Roman" w:hAnsi="Times New Roman" w:cs="Times New Roman"/>
          <w:sz w:val="24"/>
          <w:szCs w:val="24"/>
        </w:rPr>
        <w:t>Эксп</w:t>
      </w:r>
      <w:r w:rsidRPr="001E6168">
        <w:rPr>
          <w:rFonts w:ascii="Times New Roman" w:hAnsi="Times New Roman" w:cs="Times New Roman"/>
          <w:sz w:val="24"/>
          <w:szCs w:val="24"/>
        </w:rPr>
        <w:t>едитор НЕ является перевозчиком</w:t>
      </w:r>
      <w:r w:rsidR="00F82E9B" w:rsidRPr="001E6168">
        <w:rPr>
          <w:rFonts w:ascii="Times New Roman" w:hAnsi="Times New Roman" w:cs="Times New Roman"/>
          <w:sz w:val="24"/>
          <w:szCs w:val="24"/>
        </w:rPr>
        <w:t xml:space="preserve"> по ст.2 Закона РК "О транспорте в РК". Ответственность за действия привлеченных перевозчиков Экспедитор не несет. Все претензии по ДТП, опозданию, действиям водителя Клиент предъявляет перевозчику.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1.3. Экспедитор вправе отказать в заключении Договора/приеме Груза без объяснения причин и без компенсации убытков Клиента. </w:t>
      </w:r>
    </w:p>
    <w:p w:rsidR="00F82E9B" w:rsidRPr="001E6168" w:rsidRDefault="00F82E9B" w:rsidP="00F82E9B">
      <w:pPr>
        <w:spacing w:after="0" w:line="240" w:lineRule="auto"/>
        <w:jc w:val="both"/>
        <w:rPr>
          <w:rFonts w:ascii="Times New Roman" w:hAnsi="Times New Roman" w:cs="Times New Roman"/>
          <w:b/>
          <w:sz w:val="24"/>
          <w:szCs w:val="24"/>
        </w:rPr>
      </w:pPr>
    </w:p>
    <w:p w:rsidR="00F82E9B" w:rsidRPr="001E6168" w:rsidRDefault="00F82E9B" w:rsidP="00F82E9B">
      <w:p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2. ПРАВА ЭКСПЕДИТОРА</w:t>
      </w:r>
    </w:p>
    <w:p w:rsidR="00F82E9B" w:rsidRPr="001E6168" w:rsidRDefault="00F82E9B" w:rsidP="00F82E9B">
      <w:pPr>
        <w:spacing w:after="0" w:line="240" w:lineRule="auto"/>
        <w:jc w:val="center"/>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2.1. Право удержания ст.297, 712 ГК РК: Экспедитор вправе удерживать любой находящийся у него Груз Клиента до полной оплаты всех платежей по настоящему Договору и по всем другим договорам между Сторонами. Уведомлять Клиента об удержании Экспедитор не обязан. </w:t>
      </w:r>
    </w:p>
    <w:p w:rsidR="00F82E9B" w:rsidRPr="001E6168" w:rsidRDefault="004C7E53"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2.2. </w:t>
      </w:r>
      <w:r w:rsidR="00F82E9B" w:rsidRPr="001E6168">
        <w:rPr>
          <w:rFonts w:ascii="Times New Roman" w:hAnsi="Times New Roman" w:cs="Times New Roman"/>
          <w:sz w:val="24"/>
          <w:szCs w:val="24"/>
        </w:rPr>
        <w:t>Плата за хранение удержанного Груза:1 500 тенге за 1 куб.м/сутки. Через 30 календарных дней Экспедитор вправе реализовать Груз по ст.388 ГК РК и зачесть выручку в счет погашения долга Клиента.</w:t>
      </w:r>
    </w:p>
    <w:p w:rsidR="00F82E9B" w:rsidRPr="001E6168" w:rsidRDefault="004C7E53"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2.3. </w:t>
      </w:r>
      <w:r w:rsidR="00F82E9B" w:rsidRPr="001E6168">
        <w:rPr>
          <w:rFonts w:ascii="Times New Roman" w:hAnsi="Times New Roman" w:cs="Times New Roman"/>
          <w:sz w:val="24"/>
          <w:szCs w:val="24"/>
        </w:rPr>
        <w:t>Изменение т</w:t>
      </w:r>
      <w:r w:rsidRPr="001E6168">
        <w:rPr>
          <w:rFonts w:ascii="Times New Roman" w:hAnsi="Times New Roman" w:cs="Times New Roman"/>
          <w:sz w:val="24"/>
          <w:szCs w:val="24"/>
        </w:rPr>
        <w:t>арифов в одностороннем порядке:</w:t>
      </w:r>
      <w:r w:rsidR="00F82E9B" w:rsidRPr="001E6168">
        <w:rPr>
          <w:rFonts w:ascii="Times New Roman" w:hAnsi="Times New Roman" w:cs="Times New Roman"/>
          <w:sz w:val="24"/>
          <w:szCs w:val="24"/>
        </w:rPr>
        <w:t xml:space="preserve"> Экспедитор вправе изменять тарифы без согласия Клиента. Новые тарифы вступают в силу с момента размещения на информационном стенде в офисе Экспедитора по адресу: г. Павлодар, ул. Лермонтова, 55 или отправки Клиенту в </w:t>
      </w:r>
      <w:proofErr w:type="spellStart"/>
      <w:r w:rsidR="00F82E9B" w:rsidRPr="001E6168">
        <w:rPr>
          <w:rFonts w:ascii="Times New Roman" w:hAnsi="Times New Roman" w:cs="Times New Roman"/>
          <w:sz w:val="24"/>
          <w:szCs w:val="24"/>
        </w:rPr>
        <w:t>WhatsApp</w:t>
      </w:r>
      <w:proofErr w:type="spellEnd"/>
      <w:r w:rsidR="00F82E9B" w:rsidRPr="001E6168">
        <w:rPr>
          <w:rFonts w:ascii="Times New Roman" w:hAnsi="Times New Roman" w:cs="Times New Roman"/>
          <w:sz w:val="24"/>
          <w:szCs w:val="24"/>
        </w:rPr>
        <w:t>/</w:t>
      </w:r>
      <w:proofErr w:type="spellStart"/>
      <w:r w:rsidR="00F82E9B" w:rsidRPr="001E6168">
        <w:rPr>
          <w:rFonts w:ascii="Times New Roman" w:hAnsi="Times New Roman" w:cs="Times New Roman"/>
          <w:sz w:val="24"/>
          <w:szCs w:val="24"/>
        </w:rPr>
        <w:t>Email</w:t>
      </w:r>
      <w:proofErr w:type="spellEnd"/>
      <w:r w:rsidR="00F82E9B" w:rsidRPr="001E6168">
        <w:rPr>
          <w:rFonts w:ascii="Times New Roman" w:hAnsi="Times New Roman" w:cs="Times New Roman"/>
          <w:sz w:val="24"/>
          <w:szCs w:val="24"/>
        </w:rPr>
        <w:t>. Подача з</w:t>
      </w:r>
      <w:r w:rsidRPr="001E6168">
        <w:rPr>
          <w:rFonts w:ascii="Times New Roman" w:hAnsi="Times New Roman" w:cs="Times New Roman"/>
          <w:sz w:val="24"/>
          <w:szCs w:val="24"/>
        </w:rPr>
        <w:t xml:space="preserve">аявки после изменения тарифов </w:t>
      </w:r>
      <w:r w:rsidR="00F82E9B" w:rsidRPr="001E6168">
        <w:rPr>
          <w:rFonts w:ascii="Times New Roman" w:hAnsi="Times New Roman" w:cs="Times New Roman"/>
          <w:sz w:val="24"/>
          <w:szCs w:val="24"/>
        </w:rPr>
        <w:t xml:space="preserve">согласие Клиента.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2.</w:t>
      </w:r>
      <w:r w:rsidR="00807C2A" w:rsidRPr="001E6168">
        <w:rPr>
          <w:rFonts w:ascii="Times New Roman" w:hAnsi="Times New Roman" w:cs="Times New Roman"/>
          <w:sz w:val="24"/>
          <w:szCs w:val="24"/>
        </w:rPr>
        <w:t xml:space="preserve">4. </w:t>
      </w:r>
      <w:r w:rsidRPr="001E6168">
        <w:rPr>
          <w:rFonts w:ascii="Times New Roman" w:hAnsi="Times New Roman" w:cs="Times New Roman"/>
          <w:sz w:val="24"/>
          <w:szCs w:val="24"/>
        </w:rPr>
        <w:t xml:space="preserve">Вскрытие и проверка Груза: Экспедитор вправе вскрыть любую упаковку в отсутствие Клиента для проверки на запрещенные вложения. Повреждение упаковки при проверке ущербом не является. </w:t>
      </w:r>
    </w:p>
    <w:p w:rsidR="00F82E9B" w:rsidRPr="001E6168" w:rsidRDefault="00F82E9B" w:rsidP="00F82E9B">
      <w:pPr>
        <w:spacing w:after="0" w:line="240" w:lineRule="auto"/>
        <w:jc w:val="both"/>
        <w:rPr>
          <w:rFonts w:ascii="Times New Roman" w:hAnsi="Times New Roman" w:cs="Times New Roman"/>
          <w:sz w:val="24"/>
          <w:szCs w:val="24"/>
        </w:rPr>
      </w:pPr>
    </w:p>
    <w:p w:rsidR="00F82E9B" w:rsidRPr="001E6168" w:rsidRDefault="00F82E9B" w:rsidP="00F82E9B">
      <w:p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3. ОБЯЗАННОСТИ КЛИЕНТА</w:t>
      </w:r>
    </w:p>
    <w:p w:rsidR="00F82E9B" w:rsidRPr="001E6168" w:rsidRDefault="00F82E9B" w:rsidP="00F82E9B">
      <w:pPr>
        <w:spacing w:after="0" w:line="240" w:lineRule="auto"/>
        <w:jc w:val="center"/>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3.1. Клиент обязан предоставить достоверные сведения о наименовании, свойствах, количестве, весе Груза, отправителе и получателе ст.7 Закона №297-V. За недостоверность сведений Клиент уплачивает штраф 50 000 тенге + возмещает все убытки Экспедитора.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3.2. Об</w:t>
      </w:r>
      <w:r w:rsidR="00807C2A" w:rsidRPr="001E6168">
        <w:rPr>
          <w:rFonts w:ascii="Times New Roman" w:hAnsi="Times New Roman" w:cs="Times New Roman"/>
          <w:sz w:val="24"/>
          <w:szCs w:val="24"/>
        </w:rPr>
        <w:t>ъявленная ценность обязательна:</w:t>
      </w:r>
      <w:r w:rsidRPr="001E6168">
        <w:rPr>
          <w:rFonts w:ascii="Times New Roman" w:hAnsi="Times New Roman" w:cs="Times New Roman"/>
          <w:sz w:val="24"/>
          <w:szCs w:val="24"/>
        </w:rPr>
        <w:t xml:space="preserve"> Без указания ценности Груза в накладной и без оплаты страховки 0,5% от ценности, ответственность Экспедитора ограничена п.6.3.</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lastRenderedPageBreak/>
        <w:t xml:space="preserve"> 3.3. </w:t>
      </w:r>
      <w:r w:rsidR="00807C2A" w:rsidRPr="001E6168">
        <w:rPr>
          <w:rFonts w:ascii="Times New Roman" w:hAnsi="Times New Roman" w:cs="Times New Roman"/>
          <w:sz w:val="24"/>
          <w:szCs w:val="24"/>
        </w:rPr>
        <w:t>Доказательства стоимости:</w:t>
      </w:r>
      <w:r w:rsidRPr="001E6168">
        <w:rPr>
          <w:rFonts w:ascii="Times New Roman" w:hAnsi="Times New Roman" w:cs="Times New Roman"/>
          <w:sz w:val="24"/>
          <w:szCs w:val="24"/>
        </w:rPr>
        <w:t xml:space="preserve"> При заявлении убытка Клиент обязан в течение 3 рабочих дней предоставить Экспедитору ЭСФ, товарные накладные, платежные поручения, договор купли-продажи. При отсутствии документов стоимость Груза = 1 000 тенге за 1 кг веса, максимум 50 000 тенге на одно отправление.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3.4. Запрещенны</w:t>
      </w:r>
      <w:r w:rsidR="00807C2A" w:rsidRPr="001E6168">
        <w:rPr>
          <w:rFonts w:ascii="Times New Roman" w:hAnsi="Times New Roman" w:cs="Times New Roman"/>
          <w:sz w:val="24"/>
          <w:szCs w:val="24"/>
        </w:rPr>
        <w:t xml:space="preserve">е к перевозке грузы по НПА РК: </w:t>
      </w:r>
      <w:r w:rsidRPr="001E6168">
        <w:rPr>
          <w:rFonts w:ascii="Times New Roman" w:hAnsi="Times New Roman" w:cs="Times New Roman"/>
          <w:sz w:val="24"/>
          <w:szCs w:val="24"/>
        </w:rPr>
        <w:t xml:space="preserve">Клиент гарантирует, что не передает Экспедитору: наличные тенге/иностранную валюту, банковские карты, ценные бумаги, драгоценные металлы и камни без оценки, оружие, боеприпасы, взрывчатые, легковоспламеняющиеся вещества, наркотики, психотропные вещества, яды, радиоактивные материалы, БАД без документов о </w:t>
      </w:r>
      <w:proofErr w:type="spellStart"/>
      <w:r w:rsidRPr="001E6168">
        <w:rPr>
          <w:rFonts w:ascii="Times New Roman" w:hAnsi="Times New Roman" w:cs="Times New Roman"/>
          <w:sz w:val="24"/>
          <w:szCs w:val="24"/>
        </w:rPr>
        <w:t>госрегистрации</w:t>
      </w:r>
      <w:proofErr w:type="spellEnd"/>
      <w:r w:rsidRPr="001E6168">
        <w:rPr>
          <w:rFonts w:ascii="Times New Roman" w:hAnsi="Times New Roman" w:cs="Times New Roman"/>
          <w:sz w:val="24"/>
          <w:szCs w:val="24"/>
        </w:rPr>
        <w:t xml:space="preserve"> в РК по Приказу МЗ РК №КР ДСМ-154/2020, скоропортящиеся продукты без </w:t>
      </w:r>
      <w:proofErr w:type="spellStart"/>
      <w:r w:rsidRPr="001E6168">
        <w:rPr>
          <w:rFonts w:ascii="Times New Roman" w:hAnsi="Times New Roman" w:cs="Times New Roman"/>
          <w:sz w:val="24"/>
          <w:szCs w:val="24"/>
        </w:rPr>
        <w:t>термоконтейнера</w:t>
      </w:r>
      <w:proofErr w:type="spellEnd"/>
      <w:r w:rsidRPr="001E6168">
        <w:rPr>
          <w:rFonts w:ascii="Times New Roman" w:hAnsi="Times New Roman" w:cs="Times New Roman"/>
          <w:sz w:val="24"/>
          <w:szCs w:val="24"/>
        </w:rPr>
        <w:t>, живые животные, растения, алкоголь крепче 70%, грузы без упаковки. При обнаружении запрещенного вложения Экспедитор: отказывает в перевозке, передает Груз в МВД РК/КГД МФ РК, взыскивает с Клиента штра</w:t>
      </w:r>
      <w:r w:rsidR="00807C2A" w:rsidRPr="001E6168">
        <w:rPr>
          <w:rFonts w:ascii="Times New Roman" w:hAnsi="Times New Roman" w:cs="Times New Roman"/>
          <w:sz w:val="24"/>
          <w:szCs w:val="24"/>
        </w:rPr>
        <w:t>ф 200 000 тенге за каждый факт</w:t>
      </w:r>
      <w:r w:rsidRPr="001E6168">
        <w:rPr>
          <w:rFonts w:ascii="Times New Roman" w:hAnsi="Times New Roman" w:cs="Times New Roman"/>
          <w:sz w:val="24"/>
          <w:szCs w:val="24"/>
        </w:rPr>
        <w:t xml:space="preserve"> + возмещает все убытки Экспедитора: штрафы госорганов, утилизация, простой транспорта 5 000 тенге/час. </w:t>
      </w:r>
    </w:p>
    <w:p w:rsidR="00F82E9B" w:rsidRPr="001E6168" w:rsidRDefault="00F82E9B" w:rsidP="00F82E9B">
      <w:pPr>
        <w:spacing w:after="0" w:line="240" w:lineRule="auto"/>
        <w:jc w:val="both"/>
        <w:rPr>
          <w:rFonts w:ascii="Times New Roman" w:hAnsi="Times New Roman" w:cs="Times New Roman"/>
          <w:sz w:val="24"/>
          <w:szCs w:val="24"/>
        </w:rPr>
      </w:pPr>
    </w:p>
    <w:p w:rsidR="00F82E9B" w:rsidRPr="001E6168" w:rsidRDefault="00F82E9B" w:rsidP="00F82E9B">
      <w:pPr>
        <w:spacing w:after="0" w:line="240" w:lineRule="auto"/>
        <w:jc w:val="center"/>
        <w:rPr>
          <w:rFonts w:ascii="Times New Roman" w:hAnsi="Times New Roman" w:cs="Times New Roman"/>
          <w:sz w:val="24"/>
          <w:szCs w:val="24"/>
        </w:rPr>
      </w:pPr>
      <w:r w:rsidRPr="001E6168">
        <w:rPr>
          <w:rFonts w:ascii="Times New Roman" w:hAnsi="Times New Roman" w:cs="Times New Roman"/>
          <w:sz w:val="24"/>
          <w:szCs w:val="24"/>
        </w:rPr>
        <w:t>4</w:t>
      </w:r>
      <w:r w:rsidRPr="001E6168">
        <w:rPr>
          <w:rFonts w:ascii="Times New Roman" w:hAnsi="Times New Roman" w:cs="Times New Roman"/>
          <w:b/>
          <w:sz w:val="24"/>
          <w:szCs w:val="24"/>
        </w:rPr>
        <w:t>. ПРИЕМ, ВЫДАЧА, СРОКИ ПРЕТЕНЗИЙ</w:t>
      </w:r>
      <w:r w:rsidRPr="001E6168">
        <w:rPr>
          <w:rFonts w:ascii="Times New Roman" w:hAnsi="Times New Roman" w:cs="Times New Roman"/>
          <w:sz w:val="24"/>
          <w:szCs w:val="24"/>
        </w:rPr>
        <w:t>.</w:t>
      </w:r>
    </w:p>
    <w:p w:rsidR="00F82E9B" w:rsidRPr="001E6168" w:rsidRDefault="00F82E9B" w:rsidP="00F82E9B">
      <w:pPr>
        <w:spacing w:after="0" w:line="240" w:lineRule="auto"/>
        <w:jc w:val="center"/>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4.1. Прием Груза оформляется экспедиторской распиской в 2 экземплярах с обязательной </w:t>
      </w:r>
      <w:proofErr w:type="spellStart"/>
      <w:r w:rsidRPr="001E6168">
        <w:rPr>
          <w:rFonts w:ascii="Times New Roman" w:hAnsi="Times New Roman" w:cs="Times New Roman"/>
          <w:sz w:val="24"/>
          <w:szCs w:val="24"/>
        </w:rPr>
        <w:t>фотофиксацией</w:t>
      </w:r>
      <w:proofErr w:type="spellEnd"/>
      <w:r w:rsidRPr="001E6168">
        <w:rPr>
          <w:rFonts w:ascii="Times New Roman" w:hAnsi="Times New Roman" w:cs="Times New Roman"/>
          <w:sz w:val="24"/>
          <w:szCs w:val="24"/>
        </w:rPr>
        <w:t xml:space="preserve"> каждого места. Фотографии Экспедитора являются неоспоримым доказательством состояния Груза и упаковки при приемке.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4.2. Выдача Груза производится после 100% предоплаты в тенге KZT по экспедиторской расписке грузополучателю при предъявлении удостоверения личности. Представителю — по доверенности в простой письменной форме.</w:t>
      </w:r>
    </w:p>
    <w:p w:rsidR="004C7E53"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4.3. Срок предъявления претензий 3 календар</w:t>
      </w:r>
      <w:r w:rsidR="00807C2A" w:rsidRPr="001E6168">
        <w:rPr>
          <w:rFonts w:ascii="Times New Roman" w:hAnsi="Times New Roman" w:cs="Times New Roman"/>
          <w:sz w:val="24"/>
          <w:szCs w:val="24"/>
        </w:rPr>
        <w:t>ных дня ст.12 Закона РК №297-V:</w:t>
      </w:r>
      <w:r w:rsidRPr="001E6168">
        <w:rPr>
          <w:rFonts w:ascii="Times New Roman" w:hAnsi="Times New Roman" w:cs="Times New Roman"/>
          <w:sz w:val="24"/>
          <w:szCs w:val="24"/>
        </w:rPr>
        <w:t xml:space="preserve"> Претензии Клиента по утрате, недостаче, повреждению Груза, а также по срокам доставки, могут быть предъявлены Экспедитору только в письменной форме в течение 3 календарных дней с даты фактической выдачи Груза получателю. Претензии, предъявленные по истечении 3 дней, Экспедитором не рассматриваются. К претензии обязательно прилагаются: фотографии повреждений, акт о несоответствии, документы, подтверждающ</w:t>
      </w:r>
      <w:r w:rsidR="00807C2A" w:rsidRPr="001E6168">
        <w:rPr>
          <w:rFonts w:ascii="Times New Roman" w:hAnsi="Times New Roman" w:cs="Times New Roman"/>
          <w:sz w:val="24"/>
          <w:szCs w:val="24"/>
        </w:rPr>
        <w:t xml:space="preserve">ие стоимость Груза п.3.3. </w:t>
      </w:r>
    </w:p>
    <w:p w:rsidR="00F82E9B" w:rsidRPr="001E6168" w:rsidRDefault="00807C2A"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4.4. </w:t>
      </w:r>
      <w:r w:rsidR="00F82E9B" w:rsidRPr="001E6168">
        <w:rPr>
          <w:rFonts w:ascii="Times New Roman" w:hAnsi="Times New Roman" w:cs="Times New Roman"/>
          <w:sz w:val="24"/>
          <w:szCs w:val="24"/>
        </w:rPr>
        <w:t xml:space="preserve">Презумпция принятия услуг 24 часа: Акт выполненных работ/оказанных услуг считается подписанным Клиентом без замечаний, а услуги принятыми надлежащим образом, если в течение 24 часов с момента отправки Акта на </w:t>
      </w:r>
      <w:proofErr w:type="spellStart"/>
      <w:r w:rsidR="00F82E9B" w:rsidRPr="001E6168">
        <w:rPr>
          <w:rFonts w:ascii="Times New Roman" w:hAnsi="Times New Roman" w:cs="Times New Roman"/>
          <w:sz w:val="24"/>
          <w:szCs w:val="24"/>
        </w:rPr>
        <w:t>WhatsApp</w:t>
      </w:r>
      <w:proofErr w:type="spellEnd"/>
      <w:r w:rsidR="00F82E9B" w:rsidRPr="001E6168">
        <w:rPr>
          <w:rFonts w:ascii="Times New Roman" w:hAnsi="Times New Roman" w:cs="Times New Roman"/>
          <w:sz w:val="24"/>
          <w:szCs w:val="24"/>
        </w:rPr>
        <w:t>/</w:t>
      </w:r>
      <w:proofErr w:type="spellStart"/>
      <w:r w:rsidR="00F82E9B" w:rsidRPr="001E6168">
        <w:rPr>
          <w:rFonts w:ascii="Times New Roman" w:hAnsi="Times New Roman" w:cs="Times New Roman"/>
          <w:sz w:val="24"/>
          <w:szCs w:val="24"/>
        </w:rPr>
        <w:t>Email</w:t>
      </w:r>
      <w:proofErr w:type="spellEnd"/>
      <w:r w:rsidR="00F82E9B" w:rsidRPr="001E6168">
        <w:rPr>
          <w:rFonts w:ascii="Times New Roman" w:hAnsi="Times New Roman" w:cs="Times New Roman"/>
          <w:sz w:val="24"/>
          <w:szCs w:val="24"/>
        </w:rPr>
        <w:t xml:space="preserve"> Клиента Клиент не подписал Акт и не направил </w:t>
      </w:r>
      <w:proofErr w:type="gramStart"/>
      <w:r w:rsidR="00F82E9B" w:rsidRPr="001E6168">
        <w:rPr>
          <w:rFonts w:ascii="Times New Roman" w:hAnsi="Times New Roman" w:cs="Times New Roman"/>
          <w:sz w:val="24"/>
          <w:szCs w:val="24"/>
        </w:rPr>
        <w:t>Экспедитору</w:t>
      </w:r>
      <w:proofErr w:type="gramEnd"/>
      <w:r w:rsidR="00F82E9B" w:rsidRPr="001E6168">
        <w:rPr>
          <w:rFonts w:ascii="Times New Roman" w:hAnsi="Times New Roman" w:cs="Times New Roman"/>
          <w:sz w:val="24"/>
          <w:szCs w:val="24"/>
        </w:rPr>
        <w:t xml:space="preserve"> мотивированный письменный отказ с указанием конкретных недостатков.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w:t>
      </w:r>
    </w:p>
    <w:p w:rsidR="00F82E9B" w:rsidRPr="001E6168" w:rsidRDefault="00F82E9B" w:rsidP="00F82E9B">
      <w:p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5. СТОИМОСТЬ УСЛУГ И ПОРЯДОК РАСЧЕТОВ В ТЕНГЕ KZT</w:t>
      </w:r>
    </w:p>
    <w:p w:rsidR="00F82E9B" w:rsidRPr="001E6168" w:rsidRDefault="00F82E9B" w:rsidP="00F82E9B">
      <w:pPr>
        <w:spacing w:after="0" w:line="240" w:lineRule="auto"/>
        <w:jc w:val="center"/>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5.1. Стоимость услуг определяется в национальной валюте РК — тенге KZT по тарифам Экспедитора, действующим на дату подачи заявки Клиента. Тарифы размещены в офисе Экспедитора по адресу: г. Павлодар, ул. Лермонтова, 55.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5.2. Порядок оплат</w:t>
      </w:r>
      <w:r w:rsidR="00807C2A" w:rsidRPr="001E6168">
        <w:rPr>
          <w:rFonts w:ascii="Times New Roman" w:hAnsi="Times New Roman" w:cs="Times New Roman"/>
          <w:sz w:val="24"/>
          <w:szCs w:val="24"/>
        </w:rPr>
        <w:t xml:space="preserve">ы: 100% предоплата в тенге KZT </w:t>
      </w:r>
      <w:r w:rsidRPr="001E6168">
        <w:rPr>
          <w:rFonts w:ascii="Times New Roman" w:hAnsi="Times New Roman" w:cs="Times New Roman"/>
          <w:sz w:val="24"/>
          <w:szCs w:val="24"/>
        </w:rPr>
        <w:t xml:space="preserve">до выдачи Груза получателю. При безналичном расчете оплата производится в течение 3 банковских дней с даты выставления ЭСФ через ИС "ЭСФ" КГД МФ РК. </w:t>
      </w:r>
    </w:p>
    <w:p w:rsidR="004C7E53"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5.3. Вознаграждение Экспедитора составляет 15% от суммы расходов на оплату услуг привлеченных перевозчиков и третьих лиц, если иное не согласовано в Заявке. 5.4. Пеня за просрочку ст.353 ГК </w:t>
      </w:r>
      <w:proofErr w:type="spellStart"/>
      <w:proofErr w:type="gramStart"/>
      <w:r w:rsidRPr="001E6168">
        <w:rPr>
          <w:rFonts w:ascii="Times New Roman" w:hAnsi="Times New Roman" w:cs="Times New Roman"/>
          <w:sz w:val="24"/>
          <w:szCs w:val="24"/>
        </w:rPr>
        <w:t>РК:За</w:t>
      </w:r>
      <w:proofErr w:type="spellEnd"/>
      <w:proofErr w:type="gramEnd"/>
      <w:r w:rsidRPr="001E6168">
        <w:rPr>
          <w:rFonts w:ascii="Times New Roman" w:hAnsi="Times New Roman" w:cs="Times New Roman"/>
          <w:sz w:val="24"/>
          <w:szCs w:val="24"/>
        </w:rPr>
        <w:t xml:space="preserve"> каждый день просрочки оплаты Клиент уплачивает Экспедитору пеню в размере 0,3% от суммы долга, но не более 10% от суммы долга.</w:t>
      </w:r>
    </w:p>
    <w:p w:rsidR="00807C2A"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5.5. При просрочке оплаты более 3 банковских дней Экспедитор вправе приостановить прием/выдачу Грузов Клиента по всем договорам и расторгнуть настоящий Договор в одно</w:t>
      </w:r>
      <w:r w:rsidR="00807C2A" w:rsidRPr="001E6168">
        <w:rPr>
          <w:rFonts w:ascii="Times New Roman" w:hAnsi="Times New Roman" w:cs="Times New Roman"/>
          <w:sz w:val="24"/>
          <w:szCs w:val="24"/>
        </w:rPr>
        <w:t xml:space="preserve">стороннем внесудебном порядке. </w:t>
      </w:r>
    </w:p>
    <w:p w:rsidR="00807C2A" w:rsidRPr="001E6168" w:rsidRDefault="00807C2A" w:rsidP="00F82E9B">
      <w:pPr>
        <w:spacing w:after="0" w:line="240" w:lineRule="auto"/>
        <w:jc w:val="both"/>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b/>
          <w:sz w:val="24"/>
          <w:szCs w:val="24"/>
        </w:rPr>
      </w:pPr>
      <w:r w:rsidRPr="001E6168">
        <w:rPr>
          <w:rFonts w:ascii="Times New Roman" w:hAnsi="Times New Roman" w:cs="Times New Roman"/>
          <w:b/>
          <w:sz w:val="24"/>
          <w:szCs w:val="24"/>
        </w:rPr>
        <w:t>6. ОТВЕТСТВЕННОСТЬ СТОРОН - ЗАЩИТНЫЙ ЩИТ ЭКСПЕДИТОРА</w:t>
      </w:r>
    </w:p>
    <w:p w:rsidR="00807C2A" w:rsidRPr="001E6168" w:rsidRDefault="00807C2A" w:rsidP="00F82E9B">
      <w:pPr>
        <w:spacing w:after="0" w:line="240" w:lineRule="auto"/>
        <w:jc w:val="both"/>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lastRenderedPageBreak/>
        <w:t xml:space="preserve"> 6.1. За утрату, недостачу, повреждение Груза Экспедитор отвечает в размере действительной стоимости Груза, но не выше объявленной ценности ст.12 Закона РК №297-V. 6.2. Экспедитор НЕ несет ответственности за:</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6.2.1. Сроки доставки Груза, если срок не согласован отдельной Заявкой и не оплачена услуга "Срочная доставка".</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6.2.2. Вложение в Груз наличных денег, банковских карт, ценных бумаг, драгоценных металлов и камней, если они не объявлены и не застрахованы отдельно.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6.2.3. Естественную убыль, усушку, бой, порчу Груза из-за свойств самого Груза или ненадлежащей упаковки Клиента.</w:t>
      </w:r>
    </w:p>
    <w:p w:rsidR="004C7E53"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6.2.4. Действия и бездействие привлеченных перевозчиков и третьих лиц, кроме случая, когда Экспедитор умышленно выбрал заведомо ненадежного перевозчика.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6.2.5. Изъятие, конфискацию, наложение штрафов государственными органами РК на Груз, содержащий БАД и запрещенные вложения п.3.4, даже если Экспедитор не знал о наличии такого вложения.</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6.3. Ограничение ответственности: Совокупная ответственность Экспедитора перед Клиентом по одной перевозке и по всем требованиям, связанным с одной перевозкой, ограничивается суммой вознаграждения Экспедитора по данной перевозке, но не может превышать 100 000 тенге</w:t>
      </w:r>
      <w:r w:rsidR="00807C2A" w:rsidRPr="001E6168">
        <w:rPr>
          <w:rFonts w:ascii="Times New Roman" w:hAnsi="Times New Roman" w:cs="Times New Roman"/>
          <w:sz w:val="24"/>
          <w:szCs w:val="24"/>
        </w:rPr>
        <w:t>.</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6.4 Отказ от косвенных убытков ст.350, 353, 354 ГК РК Экспедитор ни при каких обстоятельствах не несет ответственности перед Клиентом за любые косвенные, случайные убытки, упущенную выгоду, потерю прибыли, простой производства, потерю контрактов, ущерб деловой репутации, моральный вред, штрафы Клиента перед его покупателями, даже если Экспедитор был предупрежден о возможности таких убытков. </w:t>
      </w:r>
    </w:p>
    <w:p w:rsidR="00F82E9B" w:rsidRPr="001E6168" w:rsidRDefault="00F82E9B" w:rsidP="00F82E9B">
      <w:pPr>
        <w:spacing w:after="0" w:line="240" w:lineRule="auto"/>
        <w:jc w:val="both"/>
        <w:rPr>
          <w:rFonts w:ascii="Times New Roman" w:hAnsi="Times New Roman" w:cs="Times New Roman"/>
          <w:sz w:val="24"/>
          <w:szCs w:val="24"/>
        </w:rPr>
      </w:pPr>
    </w:p>
    <w:p w:rsidR="00F82E9B" w:rsidRPr="001E6168" w:rsidRDefault="00F82E9B" w:rsidP="00F82E9B">
      <w:p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7. ФОРС-МАЖОР ст.359 ГК РК</w:t>
      </w:r>
    </w:p>
    <w:p w:rsidR="00F82E9B" w:rsidRPr="001E6168" w:rsidRDefault="00F82E9B" w:rsidP="00F82E9B">
      <w:pPr>
        <w:spacing w:after="0" w:line="240" w:lineRule="auto"/>
        <w:jc w:val="center"/>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стихийные бедствия, пожар, наводнение, землетрясение, война, военные действия, забастовки, массовые беспорядки, принятие актов государственных органов РК, отключение электроэнергии, сбои в работе ИС "ЭСФ" КГД МФ РК, пробки, поломка транспортного средства перевозчика.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7.2. Сторона, ссылающаяся на форс-мажор, обязана в течение 5 календарных дней уведомить другую Сторону и предоставить документ, выданный НПП "</w:t>
      </w:r>
      <w:proofErr w:type="spellStart"/>
      <w:r w:rsidRPr="001E6168">
        <w:rPr>
          <w:rFonts w:ascii="Times New Roman" w:hAnsi="Times New Roman" w:cs="Times New Roman"/>
          <w:sz w:val="24"/>
          <w:szCs w:val="24"/>
        </w:rPr>
        <w:t>Атамекен</w:t>
      </w:r>
      <w:proofErr w:type="spellEnd"/>
      <w:r w:rsidRPr="001E6168">
        <w:rPr>
          <w:rFonts w:ascii="Times New Roman" w:hAnsi="Times New Roman" w:cs="Times New Roman"/>
          <w:sz w:val="24"/>
          <w:szCs w:val="24"/>
        </w:rPr>
        <w:t xml:space="preserve">" РК. </w:t>
      </w:r>
    </w:p>
    <w:p w:rsidR="004C7E53" w:rsidRPr="001E6168" w:rsidRDefault="004C7E53" w:rsidP="00F82E9B">
      <w:pPr>
        <w:spacing w:after="0" w:line="240" w:lineRule="auto"/>
        <w:jc w:val="both"/>
        <w:rPr>
          <w:rFonts w:ascii="Times New Roman" w:hAnsi="Times New Roman" w:cs="Times New Roman"/>
          <w:sz w:val="24"/>
          <w:szCs w:val="24"/>
        </w:rPr>
      </w:pPr>
    </w:p>
    <w:p w:rsidR="00F82E9B" w:rsidRPr="001E6168" w:rsidRDefault="00F82E9B" w:rsidP="00F82E9B">
      <w:p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8. РАЗРЕШЕНИЕ СПОРОВ ПО ЗАКОНОДАТЕЛЬСТВУ РК</w:t>
      </w:r>
    </w:p>
    <w:p w:rsidR="00F82E9B" w:rsidRPr="001E6168" w:rsidRDefault="00F82E9B" w:rsidP="00F82E9B">
      <w:pPr>
        <w:spacing w:after="0" w:line="240" w:lineRule="auto"/>
        <w:jc w:val="center"/>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 8.1. Обязательный претензионный порядок ст.279 ГПК </w:t>
      </w:r>
      <w:proofErr w:type="gramStart"/>
      <w:r w:rsidRPr="001E6168">
        <w:rPr>
          <w:rFonts w:ascii="Times New Roman" w:hAnsi="Times New Roman" w:cs="Times New Roman"/>
          <w:sz w:val="24"/>
          <w:szCs w:val="24"/>
        </w:rPr>
        <w:t>РК:*</w:t>
      </w:r>
      <w:proofErr w:type="gramEnd"/>
      <w:r w:rsidRPr="001E6168">
        <w:rPr>
          <w:rFonts w:ascii="Times New Roman" w:hAnsi="Times New Roman" w:cs="Times New Roman"/>
          <w:sz w:val="24"/>
          <w:szCs w:val="24"/>
        </w:rPr>
        <w:t xml:space="preserve"> Все споры и разногласия по настоящему Договору Стороны разрешают путем переговоров. Претензия направляется в письменной форме на </w:t>
      </w:r>
      <w:proofErr w:type="spellStart"/>
      <w:r w:rsidRPr="001E6168">
        <w:rPr>
          <w:rFonts w:ascii="Times New Roman" w:hAnsi="Times New Roman" w:cs="Times New Roman"/>
          <w:sz w:val="24"/>
          <w:szCs w:val="24"/>
        </w:rPr>
        <w:t>WhatsApp</w:t>
      </w:r>
      <w:proofErr w:type="spellEnd"/>
      <w:r w:rsidRPr="001E6168">
        <w:rPr>
          <w:rFonts w:ascii="Times New Roman" w:hAnsi="Times New Roman" w:cs="Times New Roman"/>
          <w:sz w:val="24"/>
          <w:szCs w:val="24"/>
        </w:rPr>
        <w:t>/</w:t>
      </w:r>
      <w:proofErr w:type="spellStart"/>
      <w:r w:rsidRPr="001E6168">
        <w:rPr>
          <w:rFonts w:ascii="Times New Roman" w:hAnsi="Times New Roman" w:cs="Times New Roman"/>
          <w:sz w:val="24"/>
          <w:szCs w:val="24"/>
        </w:rPr>
        <w:t>Email</w:t>
      </w:r>
      <w:proofErr w:type="spellEnd"/>
      <w:r w:rsidRPr="001E6168">
        <w:rPr>
          <w:rFonts w:ascii="Times New Roman" w:hAnsi="Times New Roman" w:cs="Times New Roman"/>
          <w:sz w:val="24"/>
          <w:szCs w:val="24"/>
        </w:rPr>
        <w:t xml:space="preserve"> Стороны, указанные в разделе 11. Срок рассмотрения претензии и направления мотивированного ответа — 15 календарных дней с даты получения претензии. Обращение в суд до истечения 15-дневного срока или без направления претензии влечет оставление искового заявления без рассмотрения судом.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8.2. Подсудность: </w:t>
      </w:r>
      <w:proofErr w:type="gramStart"/>
      <w:r w:rsidRPr="001E6168">
        <w:rPr>
          <w:rFonts w:ascii="Times New Roman" w:hAnsi="Times New Roman" w:cs="Times New Roman"/>
          <w:sz w:val="24"/>
          <w:szCs w:val="24"/>
        </w:rPr>
        <w:t>В</w:t>
      </w:r>
      <w:proofErr w:type="gramEnd"/>
      <w:r w:rsidRPr="001E6168">
        <w:rPr>
          <w:rFonts w:ascii="Times New Roman" w:hAnsi="Times New Roman" w:cs="Times New Roman"/>
          <w:sz w:val="24"/>
          <w:szCs w:val="24"/>
        </w:rPr>
        <w:t xml:space="preserve"> случае </w:t>
      </w:r>
      <w:proofErr w:type="spellStart"/>
      <w:r w:rsidRPr="001E6168">
        <w:rPr>
          <w:rFonts w:ascii="Times New Roman" w:hAnsi="Times New Roman" w:cs="Times New Roman"/>
          <w:sz w:val="24"/>
          <w:szCs w:val="24"/>
        </w:rPr>
        <w:t>недостижения</w:t>
      </w:r>
      <w:proofErr w:type="spellEnd"/>
      <w:r w:rsidRPr="001E6168">
        <w:rPr>
          <w:rFonts w:ascii="Times New Roman" w:hAnsi="Times New Roman" w:cs="Times New Roman"/>
          <w:sz w:val="24"/>
          <w:szCs w:val="24"/>
        </w:rPr>
        <w:t xml:space="preserve"> согласия споры подлежат рассмотрению в Специализированном межрайонном экономическом суде г. Павлодар, Павлодарская область по месту нахождения Экспедитора. Применяется право Республики Казахстан ст.30, 31 ГПК РК. </w:t>
      </w:r>
    </w:p>
    <w:p w:rsidR="00F82E9B" w:rsidRPr="001E6168" w:rsidRDefault="00F82E9B" w:rsidP="00F82E9B">
      <w:pPr>
        <w:spacing w:after="0" w:line="240" w:lineRule="auto"/>
        <w:jc w:val="both"/>
        <w:rPr>
          <w:rFonts w:ascii="Times New Roman" w:hAnsi="Times New Roman" w:cs="Times New Roman"/>
          <w:b/>
          <w:sz w:val="24"/>
          <w:szCs w:val="24"/>
        </w:rPr>
      </w:pPr>
    </w:p>
    <w:p w:rsidR="00F82E9B" w:rsidRPr="001E6168" w:rsidRDefault="00F82E9B" w:rsidP="00F82E9B">
      <w:p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9. ЭЛЕКТРОННЫЙ ДОКУМЕНТООБОРОТ И ПЕРСОНАЛЬНЫЕ ДАННЫЕ</w:t>
      </w:r>
    </w:p>
    <w:p w:rsidR="00F82E9B" w:rsidRPr="001E6168" w:rsidRDefault="00F82E9B" w:rsidP="00F82E9B">
      <w:pPr>
        <w:spacing w:after="0" w:line="240" w:lineRule="auto"/>
        <w:jc w:val="center"/>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9.1. Стороны признают юридическую силу документов, переданных посредством электронной почты, </w:t>
      </w:r>
      <w:proofErr w:type="spellStart"/>
      <w:r w:rsidRPr="001E6168">
        <w:rPr>
          <w:rFonts w:ascii="Times New Roman" w:hAnsi="Times New Roman" w:cs="Times New Roman"/>
          <w:sz w:val="24"/>
          <w:szCs w:val="24"/>
        </w:rPr>
        <w:t>WhatsApp</w:t>
      </w:r>
      <w:proofErr w:type="spellEnd"/>
      <w:r w:rsidRPr="001E6168">
        <w:rPr>
          <w:rFonts w:ascii="Times New Roman" w:hAnsi="Times New Roman" w:cs="Times New Roman"/>
          <w:sz w:val="24"/>
          <w:szCs w:val="24"/>
        </w:rPr>
        <w:t xml:space="preserve">, </w:t>
      </w:r>
      <w:proofErr w:type="spellStart"/>
      <w:r w:rsidRPr="001E6168">
        <w:rPr>
          <w:rFonts w:ascii="Times New Roman" w:hAnsi="Times New Roman" w:cs="Times New Roman"/>
          <w:sz w:val="24"/>
          <w:szCs w:val="24"/>
        </w:rPr>
        <w:t>Telegram</w:t>
      </w:r>
      <w:proofErr w:type="spellEnd"/>
      <w:r w:rsidRPr="001E6168">
        <w:rPr>
          <w:rFonts w:ascii="Times New Roman" w:hAnsi="Times New Roman" w:cs="Times New Roman"/>
          <w:sz w:val="24"/>
          <w:szCs w:val="24"/>
        </w:rPr>
        <w:t xml:space="preserve">, ИС "ЭСФ" КГД МФ РК, с использованием электронной цифровой подписи. Сканы, фото, PDF-копии документов, накладные, акты, </w:t>
      </w:r>
      <w:r w:rsidRPr="001E6168">
        <w:rPr>
          <w:rFonts w:ascii="Times New Roman" w:hAnsi="Times New Roman" w:cs="Times New Roman"/>
          <w:sz w:val="24"/>
          <w:szCs w:val="24"/>
        </w:rPr>
        <w:lastRenderedPageBreak/>
        <w:t xml:space="preserve">счета, претензии, направленные на адреса из раздела 11, считаются полученными надлежащим образом и имеют силу оригиналов до момента обмена оригиналами на бумажном носителе. </w:t>
      </w: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9.2. Согласие на обработку персональных данных Закон РК "О пе</w:t>
      </w:r>
      <w:r w:rsidR="00807C2A" w:rsidRPr="001E6168">
        <w:rPr>
          <w:rFonts w:ascii="Times New Roman" w:hAnsi="Times New Roman" w:cs="Times New Roman"/>
          <w:sz w:val="24"/>
          <w:szCs w:val="24"/>
        </w:rPr>
        <w:t>рсональных данных и их защите":</w:t>
      </w:r>
      <w:r w:rsidRPr="001E6168">
        <w:rPr>
          <w:rFonts w:ascii="Times New Roman" w:hAnsi="Times New Roman" w:cs="Times New Roman"/>
          <w:sz w:val="24"/>
          <w:szCs w:val="24"/>
        </w:rPr>
        <w:t xml:space="preserve"> Подписывая настоящий Договор и экспедиторские накладные, Клиент — физическое лицо дает согласие Экспедитору на сбор, обработку, хранение и передачу третьим лицам — перевозчикам, </w:t>
      </w:r>
      <w:proofErr w:type="spellStart"/>
      <w:r w:rsidRPr="001E6168">
        <w:rPr>
          <w:rFonts w:ascii="Times New Roman" w:hAnsi="Times New Roman" w:cs="Times New Roman"/>
          <w:sz w:val="24"/>
          <w:szCs w:val="24"/>
        </w:rPr>
        <w:t>коллекторским</w:t>
      </w:r>
      <w:proofErr w:type="spellEnd"/>
      <w:r w:rsidRPr="001E6168">
        <w:rPr>
          <w:rFonts w:ascii="Times New Roman" w:hAnsi="Times New Roman" w:cs="Times New Roman"/>
          <w:sz w:val="24"/>
          <w:szCs w:val="24"/>
        </w:rPr>
        <w:t xml:space="preserve"> агентствам, государственным органам РК своих персональных данных: ФИО, ИИН, номер телефона, адрес доставки, данные удостоверения личности в целях исполнения настоящего Договора, бухгалтерского и налогового учета. Срок хранения персональных данных — 5 лет после исполнения Договора. </w:t>
      </w:r>
    </w:p>
    <w:p w:rsidR="00F82E9B" w:rsidRPr="001E6168" w:rsidRDefault="00F82E9B" w:rsidP="00F82E9B">
      <w:pPr>
        <w:spacing w:after="0" w:line="240" w:lineRule="auto"/>
        <w:jc w:val="both"/>
        <w:rPr>
          <w:rFonts w:ascii="Times New Roman" w:hAnsi="Times New Roman" w:cs="Times New Roman"/>
          <w:sz w:val="24"/>
          <w:szCs w:val="24"/>
        </w:rPr>
      </w:pPr>
    </w:p>
    <w:p w:rsidR="00F82E9B" w:rsidRPr="001E6168" w:rsidRDefault="00F82E9B" w:rsidP="00F82E9B">
      <w:p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10. СРОК ДЕЙСТВИЯ И РАСТОРЖЕНИЕ ДОГОВОРА</w:t>
      </w:r>
    </w:p>
    <w:p w:rsidR="00F82E9B" w:rsidRPr="001E6168" w:rsidRDefault="00F82E9B" w:rsidP="00F82E9B">
      <w:pPr>
        <w:spacing w:after="0" w:line="240" w:lineRule="auto"/>
        <w:jc w:val="center"/>
        <w:rPr>
          <w:rFonts w:ascii="Times New Roman" w:hAnsi="Times New Roman" w:cs="Times New Roman"/>
          <w:sz w:val="24"/>
          <w:szCs w:val="24"/>
        </w:rPr>
      </w:pPr>
    </w:p>
    <w:p w:rsidR="00F82E9B"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 xml:space="preserve">10.1. Настоящий Договор вступает в силу с момента подписания его обеими Сторонами и действует до 31 декабря 2026 года. </w:t>
      </w:r>
    </w:p>
    <w:p w:rsidR="004C7E53" w:rsidRPr="001E6168" w:rsidRDefault="00F82E9B"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10.2. Если ни одна из Сторон за 30 календарных дней до истечения срока действия Договора не уведомит другую Сторону о прекращении Договора, то Договор считается пролонгированным на каждый последующий календарный год на тех же услови</w:t>
      </w:r>
      <w:r w:rsidR="00807C2A" w:rsidRPr="001E6168">
        <w:rPr>
          <w:rFonts w:ascii="Times New Roman" w:hAnsi="Times New Roman" w:cs="Times New Roman"/>
          <w:sz w:val="24"/>
          <w:szCs w:val="24"/>
        </w:rPr>
        <w:t xml:space="preserve">ях. </w:t>
      </w:r>
    </w:p>
    <w:p w:rsidR="00F82E9B" w:rsidRDefault="00807C2A" w:rsidP="00F82E9B">
      <w:pPr>
        <w:spacing w:after="0" w:line="240" w:lineRule="auto"/>
        <w:jc w:val="both"/>
        <w:rPr>
          <w:rFonts w:ascii="Times New Roman" w:hAnsi="Times New Roman" w:cs="Times New Roman"/>
          <w:sz w:val="24"/>
          <w:szCs w:val="24"/>
        </w:rPr>
      </w:pPr>
      <w:r w:rsidRPr="001E6168">
        <w:rPr>
          <w:rFonts w:ascii="Times New Roman" w:hAnsi="Times New Roman" w:cs="Times New Roman"/>
          <w:sz w:val="24"/>
          <w:szCs w:val="24"/>
        </w:rPr>
        <w:t>10.3. Односторонний отказ:</w:t>
      </w:r>
      <w:r w:rsidR="00F82E9B" w:rsidRPr="001E6168">
        <w:rPr>
          <w:rFonts w:ascii="Times New Roman" w:hAnsi="Times New Roman" w:cs="Times New Roman"/>
          <w:sz w:val="24"/>
          <w:szCs w:val="24"/>
        </w:rPr>
        <w:t xml:space="preserve"> Экспедитор вправе расторгнуть настоящий Договор в одностороннем внесудебном порядке, уведомив Клиента за 1 час по </w:t>
      </w:r>
      <w:proofErr w:type="spellStart"/>
      <w:r w:rsidR="00F82E9B" w:rsidRPr="001E6168">
        <w:rPr>
          <w:rFonts w:ascii="Times New Roman" w:hAnsi="Times New Roman" w:cs="Times New Roman"/>
          <w:sz w:val="24"/>
          <w:szCs w:val="24"/>
        </w:rPr>
        <w:t>WhatsApp</w:t>
      </w:r>
      <w:proofErr w:type="spellEnd"/>
      <w:r w:rsidR="00F82E9B" w:rsidRPr="001E6168">
        <w:rPr>
          <w:rFonts w:ascii="Times New Roman" w:hAnsi="Times New Roman" w:cs="Times New Roman"/>
          <w:sz w:val="24"/>
          <w:szCs w:val="24"/>
        </w:rPr>
        <w:t xml:space="preserve">. Причина расторжения не указывается. Уведомление по </w:t>
      </w:r>
      <w:proofErr w:type="spellStart"/>
      <w:r w:rsidR="00F82E9B" w:rsidRPr="001E6168">
        <w:rPr>
          <w:rFonts w:ascii="Times New Roman" w:hAnsi="Times New Roman" w:cs="Times New Roman"/>
          <w:sz w:val="24"/>
          <w:szCs w:val="24"/>
        </w:rPr>
        <w:t>WhatsApp</w:t>
      </w:r>
      <w:proofErr w:type="spellEnd"/>
      <w:r w:rsidR="00F82E9B" w:rsidRPr="001E6168">
        <w:rPr>
          <w:rFonts w:ascii="Times New Roman" w:hAnsi="Times New Roman" w:cs="Times New Roman"/>
          <w:sz w:val="24"/>
          <w:szCs w:val="24"/>
        </w:rPr>
        <w:t xml:space="preserve"> считается надлежащим. </w:t>
      </w:r>
    </w:p>
    <w:p w:rsidR="001E6168" w:rsidRPr="001E6168" w:rsidRDefault="001E6168" w:rsidP="00F82E9B">
      <w:pPr>
        <w:spacing w:after="0" w:line="240" w:lineRule="auto"/>
        <w:jc w:val="both"/>
        <w:rPr>
          <w:rFonts w:ascii="Times New Roman" w:hAnsi="Times New Roman" w:cs="Times New Roman"/>
          <w:sz w:val="24"/>
          <w:szCs w:val="24"/>
        </w:rPr>
      </w:pPr>
    </w:p>
    <w:p w:rsidR="00807C2A" w:rsidRDefault="00F82E9B" w:rsidP="001E6168">
      <w:pPr>
        <w:spacing w:after="0" w:line="240" w:lineRule="auto"/>
        <w:jc w:val="center"/>
        <w:rPr>
          <w:rFonts w:ascii="Times New Roman" w:hAnsi="Times New Roman" w:cs="Times New Roman"/>
          <w:b/>
          <w:sz w:val="24"/>
          <w:szCs w:val="24"/>
        </w:rPr>
      </w:pPr>
      <w:r w:rsidRPr="001E6168">
        <w:rPr>
          <w:rFonts w:ascii="Times New Roman" w:hAnsi="Times New Roman" w:cs="Times New Roman"/>
          <w:b/>
          <w:sz w:val="24"/>
          <w:szCs w:val="24"/>
        </w:rPr>
        <w:t>11. АДРЕСА, РЕКВИЗИТЫ И КОНТАКТНАЯ ИНФОРМАЦИЯ СТОРОН</w:t>
      </w:r>
    </w:p>
    <w:p w:rsidR="001E6168" w:rsidRPr="001E6168" w:rsidRDefault="001E6168" w:rsidP="00F82E9B">
      <w:pPr>
        <w:spacing w:after="0" w:line="240" w:lineRule="auto"/>
        <w:jc w:val="both"/>
        <w:rPr>
          <w:rFonts w:ascii="Times New Roman" w:hAnsi="Times New Roman" w:cs="Times New Roman"/>
          <w:b/>
          <w:sz w:val="24"/>
          <w:szCs w:val="24"/>
        </w:rPr>
      </w:pPr>
    </w:p>
    <w:tbl>
      <w:tblPr>
        <w:tblStyle w:val="a3"/>
        <w:tblW w:w="9682" w:type="dxa"/>
        <w:tblLook w:val="04A0" w:firstRow="1" w:lastRow="0" w:firstColumn="1" w:lastColumn="0" w:noHBand="0" w:noVBand="1"/>
      </w:tblPr>
      <w:tblGrid>
        <w:gridCol w:w="4902"/>
        <w:gridCol w:w="4780"/>
      </w:tblGrid>
      <w:tr w:rsidR="00F82E9B" w:rsidTr="001E6168">
        <w:trPr>
          <w:trHeight w:val="5610"/>
        </w:trPr>
        <w:tc>
          <w:tcPr>
            <w:tcW w:w="4902" w:type="dxa"/>
          </w:tcPr>
          <w:p w:rsidR="00F82E9B" w:rsidRPr="001E6168" w:rsidRDefault="00F82E9B" w:rsidP="00F82E9B">
            <w:pPr>
              <w:jc w:val="both"/>
              <w:rPr>
                <w:rFonts w:ascii="Times New Roman" w:hAnsi="Times New Roman" w:cs="Times New Roman"/>
                <w:sz w:val="24"/>
                <w:szCs w:val="28"/>
              </w:rPr>
            </w:pPr>
            <w:r w:rsidRPr="001E6168">
              <w:rPr>
                <w:rFonts w:ascii="Times New Roman" w:hAnsi="Times New Roman" w:cs="Times New Roman"/>
                <w:sz w:val="24"/>
                <w:szCs w:val="28"/>
              </w:rPr>
              <w:t>Экспедитор</w:t>
            </w:r>
          </w:p>
          <w:p w:rsidR="00807C2A" w:rsidRPr="001E6168" w:rsidRDefault="00807C2A" w:rsidP="00F82E9B">
            <w:pPr>
              <w:jc w:val="both"/>
              <w:rPr>
                <w:rFonts w:ascii="Times New Roman" w:hAnsi="Times New Roman" w:cs="Times New Roman"/>
                <w:sz w:val="24"/>
                <w:szCs w:val="28"/>
              </w:rPr>
            </w:pPr>
            <w:r w:rsidRPr="001E6168">
              <w:rPr>
                <w:rFonts w:ascii="Times New Roman" w:hAnsi="Times New Roman" w:cs="Times New Roman"/>
                <w:sz w:val="24"/>
                <w:szCs w:val="28"/>
              </w:rPr>
              <w:t xml:space="preserve">Индивидуальный предприниматель «Энергия-Логистик» </w:t>
            </w:r>
          </w:p>
          <w:p w:rsidR="00807C2A" w:rsidRPr="001E6168" w:rsidRDefault="00807C2A" w:rsidP="00F82E9B">
            <w:pPr>
              <w:jc w:val="both"/>
              <w:rPr>
                <w:rFonts w:ascii="Times New Roman" w:hAnsi="Times New Roman" w:cs="Times New Roman"/>
                <w:sz w:val="24"/>
                <w:szCs w:val="28"/>
              </w:rPr>
            </w:pPr>
            <w:r w:rsidRPr="001E6168">
              <w:rPr>
                <w:rFonts w:ascii="Times New Roman" w:hAnsi="Times New Roman" w:cs="Times New Roman"/>
                <w:sz w:val="24"/>
                <w:szCs w:val="28"/>
              </w:rPr>
              <w:t xml:space="preserve">БИН: 870910350102 </w:t>
            </w:r>
          </w:p>
          <w:p w:rsidR="00807C2A" w:rsidRPr="001E6168" w:rsidRDefault="00807C2A" w:rsidP="00F82E9B">
            <w:pPr>
              <w:jc w:val="both"/>
              <w:rPr>
                <w:rFonts w:ascii="Times New Roman" w:hAnsi="Times New Roman" w:cs="Times New Roman"/>
                <w:sz w:val="24"/>
                <w:szCs w:val="28"/>
              </w:rPr>
            </w:pPr>
            <w:r w:rsidRPr="001E6168">
              <w:rPr>
                <w:rFonts w:ascii="Times New Roman" w:hAnsi="Times New Roman" w:cs="Times New Roman"/>
                <w:sz w:val="24"/>
                <w:szCs w:val="28"/>
              </w:rPr>
              <w:t xml:space="preserve">Уведомление №KZ71UWQ08639284 от 16.06.2026г. </w:t>
            </w:r>
          </w:p>
          <w:p w:rsidR="00807C2A" w:rsidRPr="001E6168" w:rsidRDefault="00807C2A" w:rsidP="00F82E9B">
            <w:pPr>
              <w:jc w:val="both"/>
              <w:rPr>
                <w:rFonts w:ascii="Times New Roman" w:hAnsi="Times New Roman" w:cs="Times New Roman"/>
                <w:sz w:val="24"/>
                <w:szCs w:val="28"/>
              </w:rPr>
            </w:pPr>
            <w:r w:rsidRPr="001E6168">
              <w:rPr>
                <w:rFonts w:ascii="Times New Roman" w:hAnsi="Times New Roman" w:cs="Times New Roman"/>
                <w:sz w:val="24"/>
                <w:szCs w:val="28"/>
              </w:rPr>
              <w:t xml:space="preserve">Юридический адрес: 140000, Республика Казахстан, Павлодарская область, г. Павлодар, ул. Лермонтова, дом 55 </w:t>
            </w:r>
          </w:p>
          <w:p w:rsidR="00807C2A" w:rsidRPr="001E6168" w:rsidRDefault="00807C2A" w:rsidP="00F82E9B">
            <w:pPr>
              <w:jc w:val="both"/>
              <w:rPr>
                <w:rFonts w:ascii="Times New Roman" w:hAnsi="Times New Roman" w:cs="Times New Roman"/>
                <w:sz w:val="24"/>
                <w:szCs w:val="28"/>
              </w:rPr>
            </w:pPr>
            <w:r w:rsidRPr="001E6168">
              <w:rPr>
                <w:rFonts w:ascii="Times New Roman" w:hAnsi="Times New Roman" w:cs="Times New Roman"/>
                <w:sz w:val="24"/>
                <w:szCs w:val="28"/>
              </w:rPr>
              <w:t xml:space="preserve">ИИК KZ80722S000054111695 </w:t>
            </w:r>
          </w:p>
          <w:p w:rsidR="00807C2A" w:rsidRPr="001E6168" w:rsidRDefault="00807C2A" w:rsidP="00F82E9B">
            <w:pPr>
              <w:jc w:val="both"/>
              <w:rPr>
                <w:rFonts w:ascii="Times New Roman" w:hAnsi="Times New Roman" w:cs="Times New Roman"/>
                <w:sz w:val="24"/>
                <w:szCs w:val="28"/>
              </w:rPr>
            </w:pPr>
            <w:r w:rsidRPr="001E6168">
              <w:rPr>
                <w:rFonts w:ascii="Times New Roman" w:hAnsi="Times New Roman" w:cs="Times New Roman"/>
                <w:sz w:val="24"/>
                <w:szCs w:val="28"/>
              </w:rPr>
              <w:t>в АО "</w:t>
            </w:r>
            <w:proofErr w:type="spellStart"/>
            <w:r w:rsidRPr="001E6168">
              <w:rPr>
                <w:rFonts w:ascii="Times New Roman" w:hAnsi="Times New Roman" w:cs="Times New Roman"/>
                <w:sz w:val="24"/>
                <w:szCs w:val="28"/>
              </w:rPr>
              <w:t>Kaspi</w:t>
            </w:r>
            <w:proofErr w:type="spellEnd"/>
            <w:r w:rsidRPr="001E6168">
              <w:rPr>
                <w:rFonts w:ascii="Times New Roman" w:hAnsi="Times New Roman" w:cs="Times New Roman"/>
                <w:sz w:val="24"/>
                <w:szCs w:val="28"/>
              </w:rPr>
              <w:t xml:space="preserve"> </w:t>
            </w:r>
            <w:proofErr w:type="spellStart"/>
            <w:r w:rsidRPr="001E6168">
              <w:rPr>
                <w:rFonts w:ascii="Times New Roman" w:hAnsi="Times New Roman" w:cs="Times New Roman"/>
                <w:sz w:val="24"/>
                <w:szCs w:val="28"/>
              </w:rPr>
              <w:t>Bank</w:t>
            </w:r>
            <w:proofErr w:type="spellEnd"/>
            <w:r w:rsidRPr="001E6168">
              <w:rPr>
                <w:rFonts w:ascii="Times New Roman" w:hAnsi="Times New Roman" w:cs="Times New Roman"/>
                <w:sz w:val="24"/>
                <w:szCs w:val="28"/>
              </w:rPr>
              <w:t xml:space="preserve">" </w:t>
            </w:r>
          </w:p>
          <w:p w:rsidR="00807C2A" w:rsidRPr="001E6168" w:rsidRDefault="00807C2A" w:rsidP="00F82E9B">
            <w:pPr>
              <w:jc w:val="both"/>
              <w:rPr>
                <w:rFonts w:ascii="Times New Roman" w:hAnsi="Times New Roman" w:cs="Times New Roman"/>
                <w:sz w:val="24"/>
                <w:szCs w:val="28"/>
              </w:rPr>
            </w:pPr>
            <w:r w:rsidRPr="001E6168">
              <w:rPr>
                <w:rFonts w:ascii="Times New Roman" w:hAnsi="Times New Roman" w:cs="Times New Roman"/>
                <w:sz w:val="24"/>
                <w:szCs w:val="28"/>
              </w:rPr>
              <w:t xml:space="preserve">БИК: CASPKZKA | </w:t>
            </w:r>
          </w:p>
          <w:p w:rsidR="00807C2A" w:rsidRPr="001E6168" w:rsidRDefault="00807C2A" w:rsidP="00F82E9B">
            <w:pPr>
              <w:jc w:val="both"/>
              <w:rPr>
                <w:rFonts w:ascii="Times New Roman" w:hAnsi="Times New Roman" w:cs="Times New Roman"/>
                <w:sz w:val="24"/>
                <w:szCs w:val="28"/>
              </w:rPr>
            </w:pPr>
            <w:r w:rsidRPr="001E6168">
              <w:rPr>
                <w:rFonts w:ascii="Times New Roman" w:hAnsi="Times New Roman" w:cs="Times New Roman"/>
                <w:sz w:val="24"/>
                <w:szCs w:val="28"/>
              </w:rPr>
              <w:t xml:space="preserve">КБЕ: 19 </w:t>
            </w:r>
          </w:p>
          <w:p w:rsidR="00F82E9B" w:rsidRPr="001E6168" w:rsidRDefault="00807C2A" w:rsidP="00F82E9B">
            <w:pPr>
              <w:jc w:val="both"/>
              <w:rPr>
                <w:rFonts w:ascii="Times New Roman" w:hAnsi="Times New Roman" w:cs="Times New Roman"/>
                <w:sz w:val="24"/>
                <w:szCs w:val="28"/>
              </w:rPr>
            </w:pPr>
            <w:r w:rsidRPr="001E6168">
              <w:rPr>
                <w:rFonts w:ascii="Times New Roman" w:hAnsi="Times New Roman" w:cs="Times New Roman"/>
                <w:sz w:val="24"/>
                <w:szCs w:val="28"/>
              </w:rPr>
              <w:t>Телефон/</w:t>
            </w:r>
            <w:proofErr w:type="spellStart"/>
            <w:r w:rsidRPr="001E6168">
              <w:rPr>
                <w:rFonts w:ascii="Times New Roman" w:hAnsi="Times New Roman" w:cs="Times New Roman"/>
                <w:sz w:val="24"/>
                <w:szCs w:val="28"/>
              </w:rPr>
              <w:t>WhatsApp</w:t>
            </w:r>
            <w:proofErr w:type="spellEnd"/>
            <w:r w:rsidRPr="001E6168">
              <w:rPr>
                <w:rFonts w:ascii="Times New Roman" w:hAnsi="Times New Roman" w:cs="Times New Roman"/>
                <w:sz w:val="24"/>
                <w:szCs w:val="28"/>
              </w:rPr>
              <w:t xml:space="preserve">: +7 702 927 40 60 </w:t>
            </w:r>
          </w:p>
          <w:p w:rsidR="00F82E9B" w:rsidRPr="001E6168" w:rsidRDefault="00F82E9B" w:rsidP="00F82E9B">
            <w:pPr>
              <w:jc w:val="both"/>
              <w:rPr>
                <w:rFonts w:ascii="Times New Roman" w:hAnsi="Times New Roman" w:cs="Times New Roman"/>
                <w:sz w:val="24"/>
                <w:szCs w:val="28"/>
              </w:rPr>
            </w:pPr>
          </w:p>
          <w:p w:rsidR="00F82E9B" w:rsidRPr="001E6168" w:rsidRDefault="00807C2A" w:rsidP="00F82E9B">
            <w:pPr>
              <w:jc w:val="both"/>
              <w:rPr>
                <w:rFonts w:ascii="Times New Roman" w:hAnsi="Times New Roman" w:cs="Times New Roman"/>
                <w:b/>
                <w:sz w:val="24"/>
                <w:szCs w:val="28"/>
              </w:rPr>
            </w:pPr>
            <w:r w:rsidRPr="001E6168">
              <w:rPr>
                <w:rFonts w:ascii="Times New Roman" w:hAnsi="Times New Roman" w:cs="Times New Roman"/>
                <w:b/>
                <w:sz w:val="24"/>
                <w:szCs w:val="28"/>
              </w:rPr>
              <w:t xml:space="preserve">Руководитель </w:t>
            </w:r>
          </w:p>
          <w:p w:rsidR="00F82E9B" w:rsidRPr="001E6168" w:rsidRDefault="00F82E9B" w:rsidP="00F82E9B">
            <w:pPr>
              <w:jc w:val="both"/>
              <w:rPr>
                <w:rFonts w:ascii="Times New Roman" w:hAnsi="Times New Roman" w:cs="Times New Roman"/>
                <w:b/>
                <w:sz w:val="24"/>
                <w:szCs w:val="28"/>
              </w:rPr>
            </w:pPr>
          </w:p>
          <w:p w:rsidR="00F82E9B" w:rsidRPr="001E6168" w:rsidRDefault="004C7E53" w:rsidP="00807C2A">
            <w:pPr>
              <w:jc w:val="both"/>
              <w:rPr>
                <w:rFonts w:ascii="Times New Roman" w:hAnsi="Times New Roman" w:cs="Times New Roman"/>
                <w:b/>
                <w:sz w:val="24"/>
                <w:szCs w:val="28"/>
              </w:rPr>
            </w:pPr>
            <w:r w:rsidRPr="001E6168">
              <w:rPr>
                <w:rFonts w:ascii="Times New Roman" w:hAnsi="Times New Roman" w:cs="Times New Roman"/>
                <w:b/>
                <w:sz w:val="24"/>
                <w:szCs w:val="28"/>
              </w:rPr>
              <w:t>_________________</w:t>
            </w:r>
            <w:r w:rsidR="00807C2A" w:rsidRPr="001E6168">
              <w:rPr>
                <w:rFonts w:ascii="Times New Roman" w:hAnsi="Times New Roman" w:cs="Times New Roman"/>
                <w:b/>
                <w:sz w:val="24"/>
                <w:szCs w:val="28"/>
              </w:rPr>
              <w:t>Малышев В.А.</w:t>
            </w:r>
          </w:p>
          <w:p w:rsidR="00807C2A" w:rsidRPr="001E6168" w:rsidRDefault="00807C2A" w:rsidP="00807C2A">
            <w:pPr>
              <w:jc w:val="both"/>
              <w:rPr>
                <w:rFonts w:ascii="Times New Roman" w:hAnsi="Times New Roman" w:cs="Times New Roman"/>
                <w:sz w:val="24"/>
                <w:szCs w:val="28"/>
              </w:rPr>
            </w:pPr>
            <w:r w:rsidRPr="001E6168">
              <w:rPr>
                <w:rFonts w:ascii="Times New Roman" w:hAnsi="Times New Roman" w:cs="Times New Roman"/>
                <w:b/>
                <w:sz w:val="24"/>
                <w:szCs w:val="28"/>
              </w:rPr>
              <w:t>М.П.</w:t>
            </w:r>
          </w:p>
        </w:tc>
        <w:tc>
          <w:tcPr>
            <w:tcW w:w="4780" w:type="dxa"/>
          </w:tcPr>
          <w:p w:rsidR="00F82E9B" w:rsidRPr="001E6168" w:rsidRDefault="00F82E9B" w:rsidP="00F82E9B">
            <w:pPr>
              <w:jc w:val="both"/>
              <w:rPr>
                <w:rFonts w:ascii="Times New Roman" w:hAnsi="Times New Roman" w:cs="Times New Roman"/>
                <w:sz w:val="24"/>
                <w:szCs w:val="28"/>
              </w:rPr>
            </w:pPr>
            <w:r w:rsidRPr="001E6168">
              <w:rPr>
                <w:rFonts w:ascii="Times New Roman" w:hAnsi="Times New Roman" w:cs="Times New Roman"/>
                <w:sz w:val="24"/>
                <w:szCs w:val="28"/>
              </w:rPr>
              <w:t>Клиент</w:t>
            </w:r>
          </w:p>
          <w:p w:rsidR="00F82E9B" w:rsidRPr="001E6168" w:rsidRDefault="00F82E9B" w:rsidP="00F82E9B">
            <w:pPr>
              <w:jc w:val="both"/>
              <w:rPr>
                <w:rFonts w:ascii="Times New Roman" w:hAnsi="Times New Roman" w:cs="Times New Roman"/>
                <w:sz w:val="24"/>
                <w:szCs w:val="28"/>
              </w:rPr>
            </w:pPr>
            <w:r w:rsidRPr="001E6168">
              <w:rPr>
                <w:rFonts w:ascii="Times New Roman" w:hAnsi="Times New Roman" w:cs="Times New Roman"/>
                <w:sz w:val="24"/>
                <w:szCs w:val="28"/>
              </w:rPr>
              <w:t>Адрес:</w:t>
            </w:r>
          </w:p>
          <w:p w:rsidR="00F82E9B" w:rsidRPr="001E6168" w:rsidRDefault="00F82E9B" w:rsidP="00F82E9B">
            <w:pPr>
              <w:jc w:val="both"/>
              <w:rPr>
                <w:rFonts w:ascii="Times New Roman" w:hAnsi="Times New Roman" w:cs="Times New Roman"/>
                <w:sz w:val="24"/>
                <w:szCs w:val="28"/>
              </w:rPr>
            </w:pPr>
            <w:r w:rsidRPr="001E6168">
              <w:rPr>
                <w:rFonts w:ascii="Times New Roman" w:hAnsi="Times New Roman" w:cs="Times New Roman"/>
                <w:sz w:val="24"/>
                <w:szCs w:val="28"/>
              </w:rPr>
              <w:t>БИН</w:t>
            </w:r>
          </w:p>
          <w:p w:rsidR="00F82E9B" w:rsidRPr="001E6168" w:rsidRDefault="00F82E9B" w:rsidP="00F82E9B">
            <w:pPr>
              <w:jc w:val="both"/>
              <w:rPr>
                <w:rFonts w:ascii="Times New Roman" w:hAnsi="Times New Roman" w:cs="Times New Roman"/>
                <w:sz w:val="24"/>
                <w:szCs w:val="28"/>
              </w:rPr>
            </w:pPr>
            <w:r w:rsidRPr="001E6168">
              <w:rPr>
                <w:rFonts w:ascii="Times New Roman" w:hAnsi="Times New Roman" w:cs="Times New Roman"/>
                <w:sz w:val="24"/>
                <w:szCs w:val="28"/>
              </w:rPr>
              <w:t>БИК</w:t>
            </w:r>
          </w:p>
          <w:p w:rsidR="00F82E9B" w:rsidRPr="001E6168" w:rsidRDefault="00F82E9B" w:rsidP="00F82E9B">
            <w:pPr>
              <w:jc w:val="both"/>
              <w:rPr>
                <w:rFonts w:ascii="Times New Roman" w:hAnsi="Times New Roman" w:cs="Times New Roman"/>
                <w:sz w:val="24"/>
                <w:szCs w:val="28"/>
              </w:rPr>
            </w:pPr>
            <w:r w:rsidRPr="001E6168">
              <w:rPr>
                <w:rFonts w:ascii="Times New Roman" w:hAnsi="Times New Roman" w:cs="Times New Roman"/>
                <w:sz w:val="24"/>
                <w:szCs w:val="28"/>
              </w:rPr>
              <w:t>ИИК</w:t>
            </w:r>
          </w:p>
          <w:p w:rsidR="00F82E9B" w:rsidRPr="001E6168" w:rsidRDefault="00F82E9B" w:rsidP="00F82E9B">
            <w:pPr>
              <w:jc w:val="both"/>
              <w:rPr>
                <w:rFonts w:ascii="Times New Roman" w:hAnsi="Times New Roman" w:cs="Times New Roman"/>
                <w:sz w:val="24"/>
                <w:szCs w:val="28"/>
              </w:rPr>
            </w:pPr>
          </w:p>
          <w:p w:rsidR="00F82E9B" w:rsidRPr="001E6168" w:rsidRDefault="00F82E9B" w:rsidP="00F82E9B">
            <w:pPr>
              <w:jc w:val="both"/>
              <w:rPr>
                <w:rFonts w:ascii="Times New Roman" w:hAnsi="Times New Roman" w:cs="Times New Roman"/>
                <w:sz w:val="24"/>
                <w:szCs w:val="28"/>
              </w:rPr>
            </w:pPr>
          </w:p>
          <w:p w:rsidR="00807C2A" w:rsidRPr="001E6168" w:rsidRDefault="00807C2A" w:rsidP="00F82E9B">
            <w:pPr>
              <w:jc w:val="both"/>
              <w:rPr>
                <w:rFonts w:ascii="Times New Roman" w:hAnsi="Times New Roman" w:cs="Times New Roman"/>
                <w:sz w:val="24"/>
                <w:szCs w:val="28"/>
              </w:rPr>
            </w:pPr>
          </w:p>
          <w:p w:rsidR="00807C2A" w:rsidRPr="001E6168" w:rsidRDefault="00807C2A" w:rsidP="00F82E9B">
            <w:pPr>
              <w:jc w:val="both"/>
              <w:rPr>
                <w:rFonts w:ascii="Times New Roman" w:hAnsi="Times New Roman" w:cs="Times New Roman"/>
                <w:sz w:val="24"/>
                <w:szCs w:val="28"/>
              </w:rPr>
            </w:pPr>
          </w:p>
          <w:p w:rsidR="00807C2A" w:rsidRPr="001E6168" w:rsidRDefault="00807C2A" w:rsidP="00F82E9B">
            <w:pPr>
              <w:jc w:val="both"/>
              <w:rPr>
                <w:rFonts w:ascii="Times New Roman" w:hAnsi="Times New Roman" w:cs="Times New Roman"/>
                <w:sz w:val="24"/>
                <w:szCs w:val="28"/>
              </w:rPr>
            </w:pPr>
          </w:p>
          <w:p w:rsidR="00807C2A" w:rsidRPr="001E6168" w:rsidRDefault="00807C2A" w:rsidP="00F82E9B">
            <w:pPr>
              <w:jc w:val="both"/>
              <w:rPr>
                <w:rFonts w:ascii="Times New Roman" w:hAnsi="Times New Roman" w:cs="Times New Roman"/>
                <w:sz w:val="24"/>
                <w:szCs w:val="28"/>
              </w:rPr>
            </w:pPr>
          </w:p>
          <w:p w:rsidR="00807C2A" w:rsidRPr="001E6168" w:rsidRDefault="00807C2A" w:rsidP="00F82E9B">
            <w:pPr>
              <w:jc w:val="both"/>
              <w:rPr>
                <w:rFonts w:ascii="Times New Roman" w:hAnsi="Times New Roman" w:cs="Times New Roman"/>
                <w:sz w:val="24"/>
                <w:szCs w:val="28"/>
              </w:rPr>
            </w:pPr>
          </w:p>
          <w:p w:rsidR="00807C2A" w:rsidRPr="001E6168" w:rsidRDefault="00807C2A" w:rsidP="00F82E9B">
            <w:pPr>
              <w:jc w:val="both"/>
              <w:rPr>
                <w:rFonts w:ascii="Times New Roman" w:hAnsi="Times New Roman" w:cs="Times New Roman"/>
                <w:sz w:val="24"/>
                <w:szCs w:val="28"/>
              </w:rPr>
            </w:pPr>
          </w:p>
          <w:p w:rsidR="00807C2A" w:rsidRPr="001E6168" w:rsidRDefault="00807C2A" w:rsidP="00F82E9B">
            <w:pPr>
              <w:jc w:val="both"/>
              <w:rPr>
                <w:rFonts w:ascii="Times New Roman" w:hAnsi="Times New Roman" w:cs="Times New Roman"/>
                <w:sz w:val="24"/>
                <w:szCs w:val="28"/>
              </w:rPr>
            </w:pPr>
          </w:p>
          <w:p w:rsidR="00807C2A" w:rsidRPr="001E6168" w:rsidRDefault="00807C2A" w:rsidP="00F82E9B">
            <w:pPr>
              <w:jc w:val="both"/>
              <w:rPr>
                <w:rFonts w:ascii="Times New Roman" w:hAnsi="Times New Roman" w:cs="Times New Roman"/>
                <w:sz w:val="24"/>
                <w:szCs w:val="28"/>
              </w:rPr>
            </w:pPr>
          </w:p>
          <w:p w:rsidR="00807C2A" w:rsidRPr="001E6168" w:rsidRDefault="00807C2A" w:rsidP="00807C2A">
            <w:pPr>
              <w:jc w:val="both"/>
              <w:rPr>
                <w:rFonts w:ascii="Times New Roman" w:hAnsi="Times New Roman" w:cs="Times New Roman"/>
                <w:b/>
                <w:sz w:val="24"/>
                <w:szCs w:val="28"/>
              </w:rPr>
            </w:pPr>
            <w:r w:rsidRPr="001E6168">
              <w:rPr>
                <w:rFonts w:ascii="Times New Roman" w:hAnsi="Times New Roman" w:cs="Times New Roman"/>
                <w:b/>
                <w:sz w:val="24"/>
                <w:szCs w:val="28"/>
              </w:rPr>
              <w:t xml:space="preserve">Руководитель </w:t>
            </w:r>
          </w:p>
          <w:p w:rsidR="00807C2A" w:rsidRPr="001E6168" w:rsidRDefault="00807C2A" w:rsidP="00807C2A">
            <w:pPr>
              <w:jc w:val="both"/>
              <w:rPr>
                <w:rFonts w:ascii="Times New Roman" w:hAnsi="Times New Roman" w:cs="Times New Roman"/>
                <w:b/>
                <w:sz w:val="24"/>
                <w:szCs w:val="28"/>
              </w:rPr>
            </w:pPr>
          </w:p>
          <w:p w:rsidR="00807C2A" w:rsidRPr="001E6168" w:rsidRDefault="00807C2A" w:rsidP="00807C2A">
            <w:pPr>
              <w:jc w:val="both"/>
              <w:rPr>
                <w:rFonts w:ascii="Times New Roman" w:hAnsi="Times New Roman" w:cs="Times New Roman"/>
                <w:b/>
                <w:sz w:val="24"/>
                <w:szCs w:val="28"/>
              </w:rPr>
            </w:pPr>
            <w:r w:rsidRPr="001E6168">
              <w:rPr>
                <w:rFonts w:ascii="Times New Roman" w:hAnsi="Times New Roman" w:cs="Times New Roman"/>
                <w:b/>
                <w:sz w:val="24"/>
                <w:szCs w:val="28"/>
              </w:rPr>
              <w:t>_____________________</w:t>
            </w:r>
          </w:p>
          <w:p w:rsidR="00F82E9B" w:rsidRPr="001E6168" w:rsidRDefault="00807C2A" w:rsidP="00807C2A">
            <w:pPr>
              <w:jc w:val="both"/>
              <w:rPr>
                <w:rFonts w:ascii="Times New Roman" w:hAnsi="Times New Roman" w:cs="Times New Roman"/>
                <w:sz w:val="24"/>
                <w:szCs w:val="28"/>
              </w:rPr>
            </w:pPr>
            <w:r w:rsidRPr="001E6168">
              <w:rPr>
                <w:rFonts w:ascii="Times New Roman" w:hAnsi="Times New Roman" w:cs="Times New Roman"/>
                <w:b/>
                <w:sz w:val="24"/>
                <w:szCs w:val="28"/>
              </w:rPr>
              <w:t>М.П.</w:t>
            </w:r>
          </w:p>
        </w:tc>
      </w:tr>
    </w:tbl>
    <w:p w:rsidR="00996B62" w:rsidRPr="00F82E9B" w:rsidRDefault="00996B62" w:rsidP="00F82E9B">
      <w:pPr>
        <w:jc w:val="both"/>
        <w:rPr>
          <w:rFonts w:ascii="Times New Roman" w:hAnsi="Times New Roman" w:cs="Times New Roman"/>
          <w:sz w:val="28"/>
          <w:szCs w:val="28"/>
        </w:rPr>
      </w:pPr>
    </w:p>
    <w:sectPr w:rsidR="00996B62" w:rsidRPr="00F82E9B" w:rsidSect="00807C2A">
      <w:foot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1A0" w:rsidRDefault="001921A0" w:rsidP="004C7E53">
      <w:pPr>
        <w:spacing w:after="0" w:line="240" w:lineRule="auto"/>
      </w:pPr>
      <w:r>
        <w:separator/>
      </w:r>
    </w:p>
  </w:endnote>
  <w:endnote w:type="continuationSeparator" w:id="0">
    <w:p w:rsidR="001921A0" w:rsidRDefault="001921A0" w:rsidP="004C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2536"/>
      <w:docPartObj>
        <w:docPartGallery w:val="Page Numbers (Bottom of Page)"/>
        <w:docPartUnique/>
      </w:docPartObj>
    </w:sdtPr>
    <w:sdtEndPr/>
    <w:sdtContent>
      <w:p w:rsidR="004C7E53" w:rsidRDefault="001921A0">
        <w:pPr>
          <w:pStyle w:val="a7"/>
          <w:jc w:val="right"/>
        </w:pPr>
        <w:r>
          <w:fldChar w:fldCharType="begin"/>
        </w:r>
        <w:r>
          <w:instrText xml:space="preserve"> PAGE   \* MERGEFORMAT </w:instrText>
        </w:r>
        <w:r>
          <w:fldChar w:fldCharType="separate"/>
        </w:r>
        <w:r w:rsidR="002B04D6">
          <w:rPr>
            <w:noProof/>
          </w:rPr>
          <w:t>4</w:t>
        </w:r>
        <w:r>
          <w:rPr>
            <w:noProof/>
          </w:rPr>
          <w:fldChar w:fldCharType="end"/>
        </w:r>
      </w:p>
    </w:sdtContent>
  </w:sdt>
  <w:p w:rsidR="004C7E53" w:rsidRDefault="004C7E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1A0" w:rsidRDefault="001921A0" w:rsidP="004C7E53">
      <w:pPr>
        <w:spacing w:after="0" w:line="240" w:lineRule="auto"/>
      </w:pPr>
      <w:r>
        <w:separator/>
      </w:r>
    </w:p>
  </w:footnote>
  <w:footnote w:type="continuationSeparator" w:id="0">
    <w:p w:rsidR="001921A0" w:rsidRDefault="001921A0" w:rsidP="004C7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C02A9"/>
    <w:multiLevelType w:val="hybridMultilevel"/>
    <w:tmpl w:val="FC109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2E9B"/>
    <w:rsid w:val="001921A0"/>
    <w:rsid w:val="001E6168"/>
    <w:rsid w:val="0028232D"/>
    <w:rsid w:val="002B04D6"/>
    <w:rsid w:val="004C7E53"/>
    <w:rsid w:val="004F4D9C"/>
    <w:rsid w:val="006E5A88"/>
    <w:rsid w:val="00807C2A"/>
    <w:rsid w:val="008F258F"/>
    <w:rsid w:val="00996B62"/>
    <w:rsid w:val="00A93C56"/>
    <w:rsid w:val="00F82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6F71F-E1FF-4D84-8002-80028B9C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2E9B"/>
    <w:pPr>
      <w:ind w:left="720"/>
      <w:contextualSpacing/>
    </w:pPr>
  </w:style>
  <w:style w:type="paragraph" w:styleId="a5">
    <w:name w:val="header"/>
    <w:basedOn w:val="a"/>
    <w:link w:val="a6"/>
    <w:uiPriority w:val="99"/>
    <w:semiHidden/>
    <w:unhideWhenUsed/>
    <w:rsid w:val="004C7E5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C7E53"/>
  </w:style>
  <w:style w:type="paragraph" w:styleId="a7">
    <w:name w:val="footer"/>
    <w:basedOn w:val="a"/>
    <w:link w:val="a8"/>
    <w:uiPriority w:val="99"/>
    <w:unhideWhenUsed/>
    <w:rsid w:val="004C7E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7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1752</Words>
  <Characters>9991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RePack by Diakov</cp:lastModifiedBy>
  <cp:revision>10</cp:revision>
  <dcterms:created xsi:type="dcterms:W3CDTF">2026-06-17T05:15:00Z</dcterms:created>
  <dcterms:modified xsi:type="dcterms:W3CDTF">2026-06-17T07:57:00Z</dcterms:modified>
</cp:coreProperties>
</file>